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482085"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E32FC1">
        <w:rPr>
          <w:rFonts w:ascii="Arial" w:hAnsi="Arial" w:cs="Arial"/>
          <w:b/>
          <w:bCs/>
          <w:color w:val="000000"/>
        </w:rPr>
        <w:t>5</w:t>
      </w:r>
      <w:r w:rsidRPr="00421B1A">
        <w:rPr>
          <w:rFonts w:ascii="Arial" w:hAnsi="Arial" w:cs="Arial"/>
          <w:b/>
          <w:lang w:val="sr-Cyrl-CS"/>
        </w:rPr>
        <w:t>/201</w:t>
      </w:r>
      <w:r w:rsidR="00BB3C6C">
        <w:rPr>
          <w:rFonts w:ascii="Arial" w:hAnsi="Arial" w:cs="Arial"/>
          <w:b/>
        </w:rPr>
        <w:t>9</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E32FC1" w:rsidRDefault="004A6680" w:rsidP="004A6680">
      <w:pPr>
        <w:autoSpaceDE w:val="0"/>
        <w:autoSpaceDN w:val="0"/>
        <w:adjustRightInd w:val="0"/>
        <w:jc w:val="center"/>
        <w:rPr>
          <w:rFonts w:ascii="Arial" w:hAnsi="Arial" w:cs="Arial"/>
          <w:b/>
        </w:rPr>
      </w:pPr>
    </w:p>
    <w:p w:rsidR="004A6680" w:rsidRPr="001F6DA7" w:rsidRDefault="00E32FC1" w:rsidP="004A6680">
      <w:pPr>
        <w:autoSpaceDE w:val="0"/>
        <w:autoSpaceDN w:val="0"/>
        <w:adjustRightInd w:val="0"/>
        <w:jc w:val="center"/>
        <w:rPr>
          <w:rFonts w:ascii="Arial" w:hAnsi="Arial" w:cs="Arial"/>
          <w:b/>
          <w:bCs/>
          <w:color w:val="000000"/>
          <w:lang w:val="sr-Cyrl-CS"/>
        </w:rPr>
      </w:pPr>
      <w:r w:rsidRPr="00E32FC1">
        <w:rPr>
          <w:rFonts w:ascii="Arial" w:hAnsi="Arial" w:cs="Arial"/>
          <w:b/>
        </w:rPr>
        <w:t>Набавка Хематолошких реагенаса BC 3600 Mindray</w:t>
      </w:r>
      <w:r>
        <w:rPr>
          <w:rFonts w:ascii="Arial" w:hAnsi="Arial" w:cs="Arial"/>
        </w:rPr>
        <w:t xml:space="preserve">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E32FC1" w:rsidP="004A6680">
      <w:pPr>
        <w:autoSpaceDE w:val="0"/>
        <w:autoSpaceDN w:val="0"/>
        <w:adjustRightInd w:val="0"/>
        <w:jc w:val="center"/>
        <w:rPr>
          <w:rFonts w:ascii="Arial" w:hAnsi="Arial" w:cs="Arial"/>
          <w:b/>
          <w:bCs/>
          <w:color w:val="000000"/>
          <w:lang w:val="sr-Cyrl-CS"/>
        </w:rPr>
      </w:pPr>
      <w:r>
        <w:rPr>
          <w:rFonts w:ascii="Arial" w:hAnsi="Arial" w:cs="Arial"/>
          <w:b/>
          <w:bCs/>
          <w:color w:val="000000"/>
        </w:rPr>
        <w:t>JAНУАР 2020</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Default="004A6680"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8F2471"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 xml:space="preserve">добара број </w:t>
      </w:r>
      <w:r w:rsidR="00E32FC1">
        <w:rPr>
          <w:rFonts w:ascii="Arial" w:hAnsi="Arial" w:cs="Arial"/>
          <w:color w:val="000000"/>
        </w:rPr>
        <w:t>546</w:t>
      </w:r>
      <w:r w:rsidR="002421EA">
        <w:rPr>
          <w:rFonts w:ascii="Arial" w:hAnsi="Arial" w:cs="Arial"/>
          <w:color w:val="000000"/>
          <w:lang w:val="sr-Latn-CS"/>
        </w:rPr>
        <w:t>/201</w:t>
      </w:r>
      <w:r w:rsidR="00BB3C6C">
        <w:rPr>
          <w:rFonts w:ascii="Arial" w:hAnsi="Arial" w:cs="Arial"/>
          <w:color w:val="000000"/>
        </w:rPr>
        <w:t>9</w:t>
      </w:r>
      <w:r w:rsidR="00482085">
        <w:rPr>
          <w:rFonts w:ascii="Arial" w:hAnsi="Arial" w:cs="Arial"/>
          <w:color w:val="000000"/>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BB3C6C">
        <w:rPr>
          <w:rFonts w:ascii="Arial" w:hAnsi="Arial" w:cs="Arial"/>
          <w:color w:val="000000"/>
        </w:rPr>
        <w:t>20</w:t>
      </w:r>
      <w:r w:rsidR="00792F4C" w:rsidRPr="00181D81">
        <w:rPr>
          <w:rFonts w:ascii="Arial" w:hAnsi="Arial" w:cs="Arial"/>
          <w:color w:val="000000"/>
          <w:lang w:val="sr-Latn-CS"/>
        </w:rPr>
        <w:t>.</w:t>
      </w:r>
      <w:r w:rsidR="00181D81" w:rsidRPr="00181D81">
        <w:rPr>
          <w:rFonts w:ascii="Arial" w:hAnsi="Arial" w:cs="Arial"/>
          <w:color w:val="000000"/>
        </w:rPr>
        <w:t>1</w:t>
      </w:r>
      <w:r w:rsidR="00BB3C6C">
        <w:rPr>
          <w:rFonts w:ascii="Arial" w:hAnsi="Arial" w:cs="Arial"/>
          <w:color w:val="000000"/>
        </w:rPr>
        <w:t>2</w:t>
      </w:r>
      <w:r w:rsidR="00482085">
        <w:rPr>
          <w:rFonts w:ascii="Arial" w:hAnsi="Arial" w:cs="Arial"/>
          <w:color w:val="000000"/>
          <w:lang w:val="sr-Cyrl-CS"/>
        </w:rPr>
        <w:t>.201</w:t>
      </w:r>
      <w:r w:rsidR="00BB3C6C">
        <w:rPr>
          <w:rFonts w:ascii="Arial" w:hAnsi="Arial" w:cs="Arial"/>
          <w:color w:val="000000"/>
        </w:rPr>
        <w:t>9</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r w:rsidR="008F2471">
        <w:rPr>
          <w:rFonts w:ascii="Arial" w:hAnsi="Arial" w:cs="Arial"/>
          <w:color w:val="000000"/>
        </w:rPr>
        <w:t>:</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2421EA"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114038">
        <w:rPr>
          <w:rFonts w:ascii="Arial" w:hAnsi="Arial" w:cs="Arial"/>
          <w:bCs/>
          <w:color w:val="000000"/>
        </w:rPr>
        <w:t>5</w:t>
      </w:r>
      <w:r w:rsidR="00BB3C6C">
        <w:rPr>
          <w:rFonts w:ascii="Arial" w:hAnsi="Arial" w:cs="Arial"/>
          <w:bCs/>
          <w:color w:val="000000"/>
        </w:rPr>
        <w:t>4</w:t>
      </w:r>
      <w:r w:rsidR="00E32FC1">
        <w:rPr>
          <w:rFonts w:ascii="Arial" w:hAnsi="Arial" w:cs="Arial"/>
          <w:bCs/>
          <w:color w:val="000000"/>
        </w:rPr>
        <w:t>6</w:t>
      </w:r>
      <w:r w:rsidRPr="001F6DA7">
        <w:rPr>
          <w:rFonts w:ascii="Arial" w:hAnsi="Arial" w:cs="Arial"/>
          <w:lang w:val="sr-Cyrl-CS"/>
        </w:rPr>
        <w:t>/201</w:t>
      </w:r>
      <w:r w:rsidR="00BB3C6C">
        <w:rPr>
          <w:rFonts w:ascii="Arial" w:hAnsi="Arial" w:cs="Arial"/>
        </w:rPr>
        <w:t>9</w:t>
      </w:r>
      <w:r w:rsidR="00114038">
        <w:rPr>
          <w:rFonts w:ascii="Arial" w:hAnsi="Arial" w:cs="Arial"/>
        </w:rPr>
        <w:t>-1</w:t>
      </w:r>
    </w:p>
    <w:p w:rsidR="00114038" w:rsidRPr="00E32FC1" w:rsidRDefault="00E32FC1" w:rsidP="00114038">
      <w:pPr>
        <w:autoSpaceDE w:val="0"/>
        <w:autoSpaceDN w:val="0"/>
        <w:adjustRightInd w:val="0"/>
        <w:jc w:val="center"/>
        <w:rPr>
          <w:rFonts w:ascii="Arial" w:hAnsi="Arial" w:cs="Arial"/>
          <w:b/>
        </w:rPr>
      </w:pPr>
      <w:r>
        <w:rPr>
          <w:rFonts w:ascii="Arial" w:hAnsi="Arial" w:cs="Arial"/>
        </w:rPr>
        <w:t>Набавка Хематолошких реагенаса BC 3600 Mindray .</w:t>
      </w:r>
    </w:p>
    <w:p w:rsidR="00C357B6" w:rsidRPr="00114038" w:rsidRDefault="00C357B6" w:rsidP="00C357B6">
      <w:pPr>
        <w:autoSpaceDE w:val="0"/>
        <w:autoSpaceDN w:val="0"/>
        <w:adjustRightInd w:val="0"/>
        <w:jc w:val="center"/>
        <w:rPr>
          <w:rFonts w:ascii="Arial" w:hAnsi="Arial" w:cs="Arial"/>
          <w:b/>
        </w:rPr>
      </w:pP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252"/>
      </w:tblGrid>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1</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252" w:type="dxa"/>
          </w:tcPr>
          <w:p w:rsidR="004A6680" w:rsidRPr="00572020" w:rsidRDefault="004A6680" w:rsidP="00C357B6">
            <w:pPr>
              <w:autoSpaceDE w:val="0"/>
              <w:autoSpaceDN w:val="0"/>
              <w:adjustRightInd w:val="0"/>
              <w:jc w:val="right"/>
              <w:rPr>
                <w:rFonts w:ascii="Arial" w:hAnsi="Arial" w:cs="Arial"/>
                <w:i/>
                <w:color w:val="000000"/>
                <w:lang w:val="sr-Cyrl-CS"/>
              </w:rPr>
            </w:pPr>
            <w:r w:rsidRPr="00572020">
              <w:rPr>
                <w:rFonts w:ascii="Arial" w:hAnsi="Arial" w:cs="Arial"/>
                <w:i/>
                <w:color w:val="000000"/>
                <w:lang w:val="sr-Cyrl-CS"/>
              </w:rPr>
              <w:t>3</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2</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DE05E8" w:rsidRDefault="00DE05E8" w:rsidP="00DE05E8">
            <w:pPr>
              <w:autoSpaceDE w:val="0"/>
              <w:autoSpaceDN w:val="0"/>
              <w:adjustRightInd w:val="0"/>
              <w:rPr>
                <w:rFonts w:ascii="Arial" w:hAnsi="Arial" w:cs="Arial"/>
                <w:color w:val="000000"/>
              </w:rPr>
            </w:pPr>
            <w:r w:rsidRPr="00277AA4">
              <w:rPr>
                <w:rFonts w:ascii="Arial" w:hAnsi="Arial" w:cs="Arial"/>
                <w:color w:val="000000"/>
              </w:rPr>
              <w:t>место испоруке добара</w:t>
            </w:r>
          </w:p>
        </w:tc>
        <w:tc>
          <w:tcPr>
            <w:tcW w:w="3252" w:type="dxa"/>
          </w:tcPr>
          <w:p w:rsidR="004A6680" w:rsidRPr="00572020" w:rsidRDefault="004A6680" w:rsidP="00C357B6">
            <w:pPr>
              <w:autoSpaceDE w:val="0"/>
              <w:autoSpaceDN w:val="0"/>
              <w:adjustRightInd w:val="0"/>
              <w:jc w:val="right"/>
              <w:rPr>
                <w:rFonts w:ascii="Arial" w:hAnsi="Arial" w:cs="Arial"/>
                <w:i/>
                <w:color w:val="000000"/>
                <w:lang w:val="sr-Cyrl-CS"/>
              </w:rPr>
            </w:pPr>
            <w:r w:rsidRPr="00572020">
              <w:rPr>
                <w:rFonts w:ascii="Arial" w:hAnsi="Arial" w:cs="Arial"/>
                <w:i/>
                <w:color w:val="000000"/>
                <w:lang w:val="sr-Cyrl-CS"/>
              </w:rPr>
              <w:t>4</w:t>
            </w:r>
          </w:p>
        </w:tc>
      </w:tr>
      <w:tr w:rsidR="004A6680" w:rsidRPr="004B589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3</w:t>
            </w:r>
          </w:p>
        </w:tc>
        <w:tc>
          <w:tcPr>
            <w:tcW w:w="5871" w:type="dxa"/>
          </w:tcPr>
          <w:p w:rsidR="00DE05E8" w:rsidRPr="00277AA4" w:rsidRDefault="00DE05E8" w:rsidP="00DE05E8">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DE05E8" w:rsidP="00DE05E8">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252" w:type="dxa"/>
          </w:tcPr>
          <w:p w:rsidR="004A6680" w:rsidRPr="00572020" w:rsidRDefault="004A6680" w:rsidP="00C357B6">
            <w:pPr>
              <w:autoSpaceDE w:val="0"/>
              <w:autoSpaceDN w:val="0"/>
              <w:adjustRightInd w:val="0"/>
              <w:jc w:val="right"/>
              <w:rPr>
                <w:rFonts w:ascii="Arial" w:hAnsi="Arial" w:cs="Arial"/>
                <w:i/>
                <w:color w:val="000000"/>
                <w:lang w:val="sr-Cyrl-CS"/>
              </w:rPr>
            </w:pPr>
            <w:r w:rsidRPr="00572020">
              <w:rPr>
                <w:rFonts w:ascii="Arial" w:hAnsi="Arial" w:cs="Arial"/>
                <w:i/>
                <w:color w:val="000000"/>
                <w:lang w:val="sr-Cyrl-CS"/>
              </w:rPr>
              <w:t>4</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4</w:t>
            </w:r>
          </w:p>
        </w:tc>
        <w:tc>
          <w:tcPr>
            <w:tcW w:w="5871" w:type="dxa"/>
          </w:tcPr>
          <w:p w:rsidR="004A6680" w:rsidRPr="00277AA4" w:rsidRDefault="00DE05E8" w:rsidP="00C357B6">
            <w:pPr>
              <w:autoSpaceDE w:val="0"/>
              <w:autoSpaceDN w:val="0"/>
              <w:adjustRightInd w:val="0"/>
              <w:rPr>
                <w:rFonts w:ascii="Arial" w:hAnsi="Arial" w:cs="Arial"/>
                <w:color w:val="000000"/>
                <w:lang w:val="sr-Cyrl-CS"/>
              </w:rPr>
            </w:pPr>
            <w:r>
              <w:rPr>
                <w:rFonts w:ascii="Arial" w:hAnsi="Arial" w:cs="Arial"/>
                <w:color w:val="000000"/>
                <w:lang w:val="sr-Cyrl-CS"/>
              </w:rPr>
              <w:t>Критеријум за избор најповољније понуде</w:t>
            </w:r>
          </w:p>
        </w:tc>
        <w:tc>
          <w:tcPr>
            <w:tcW w:w="3252" w:type="dxa"/>
          </w:tcPr>
          <w:p w:rsidR="004A6680" w:rsidRPr="00572020" w:rsidRDefault="00DE05E8" w:rsidP="00C357B6">
            <w:pPr>
              <w:autoSpaceDE w:val="0"/>
              <w:autoSpaceDN w:val="0"/>
              <w:adjustRightInd w:val="0"/>
              <w:jc w:val="right"/>
              <w:rPr>
                <w:rFonts w:ascii="Arial" w:hAnsi="Arial" w:cs="Arial"/>
                <w:i/>
                <w:color w:val="000000"/>
                <w:lang w:val="sr-Cyrl-CS"/>
              </w:rPr>
            </w:pPr>
            <w:r w:rsidRPr="00572020">
              <w:rPr>
                <w:rFonts w:ascii="Arial" w:hAnsi="Arial" w:cs="Arial"/>
                <w:i/>
                <w:color w:val="000000"/>
                <w:lang w:val="sr-Cyrl-CS"/>
              </w:rPr>
              <w:t>8</w:t>
            </w:r>
          </w:p>
        </w:tc>
      </w:tr>
      <w:tr w:rsidR="004A6680" w:rsidRPr="00006F71"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5</w:t>
            </w:r>
          </w:p>
        </w:tc>
        <w:tc>
          <w:tcPr>
            <w:tcW w:w="5871" w:type="dxa"/>
          </w:tcPr>
          <w:p w:rsidR="004A6680" w:rsidRPr="00DE05E8" w:rsidRDefault="00DE05E8" w:rsidP="00C357B6">
            <w:pPr>
              <w:autoSpaceDE w:val="0"/>
              <w:autoSpaceDN w:val="0"/>
              <w:adjustRightInd w:val="0"/>
              <w:rPr>
                <w:rFonts w:ascii="Arial" w:hAnsi="Arial" w:cs="Arial"/>
                <w:color w:val="000000"/>
              </w:rPr>
            </w:pPr>
            <w:r w:rsidRPr="00277AA4">
              <w:rPr>
                <w:rFonts w:ascii="Arial" w:hAnsi="Arial" w:cs="Arial"/>
                <w:color w:val="000000"/>
              </w:rPr>
              <w:t>Обра</w:t>
            </w:r>
            <w:r w:rsidRPr="00277AA4">
              <w:rPr>
                <w:rFonts w:ascii="Arial" w:hAnsi="Arial" w:cs="Arial"/>
                <w:color w:val="000000"/>
                <w:lang w:val="sr-Cyrl-CS"/>
              </w:rPr>
              <w:t>зац</w:t>
            </w:r>
            <w:r>
              <w:rPr>
                <w:rFonts w:ascii="Arial" w:hAnsi="Arial" w:cs="Arial"/>
                <w:color w:val="000000"/>
                <w:lang w:val="sr-Cyrl-CS"/>
              </w:rPr>
              <w:t>и који чине саставни</w:t>
            </w:r>
            <w:r w:rsidRPr="00277AA4">
              <w:rPr>
                <w:rFonts w:ascii="Arial" w:hAnsi="Arial" w:cs="Arial"/>
                <w:color w:val="000000"/>
                <w:lang w:val="sr-Cyrl-CS"/>
              </w:rPr>
              <w:t xml:space="preserve"> понуде</w:t>
            </w:r>
            <w:r w:rsidRPr="00277AA4">
              <w:rPr>
                <w:rFonts w:ascii="Arial" w:hAnsi="Arial" w:cs="Arial"/>
                <w:color w:val="000000"/>
              </w:rPr>
              <w:t xml:space="preserve"> </w:t>
            </w:r>
          </w:p>
        </w:tc>
        <w:tc>
          <w:tcPr>
            <w:tcW w:w="3252" w:type="dxa"/>
          </w:tcPr>
          <w:p w:rsidR="004A6680" w:rsidRPr="00572020" w:rsidRDefault="00DE05E8" w:rsidP="00C357B6">
            <w:pPr>
              <w:autoSpaceDE w:val="0"/>
              <w:autoSpaceDN w:val="0"/>
              <w:adjustRightInd w:val="0"/>
              <w:jc w:val="right"/>
              <w:rPr>
                <w:rFonts w:ascii="Arial" w:hAnsi="Arial" w:cs="Arial"/>
                <w:i/>
                <w:color w:val="000000"/>
              </w:rPr>
            </w:pPr>
            <w:r w:rsidRPr="00572020">
              <w:rPr>
                <w:rFonts w:ascii="Arial" w:hAnsi="Arial" w:cs="Arial"/>
                <w:i/>
                <w:color w:val="000000"/>
              </w:rPr>
              <w:t>8</w:t>
            </w:r>
          </w:p>
        </w:tc>
      </w:tr>
      <w:tr w:rsidR="004A6680" w:rsidRPr="004B589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6</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rPr>
              <w:t>М</w:t>
            </w:r>
            <w:r w:rsidR="004A6680" w:rsidRPr="00277AA4">
              <w:rPr>
                <w:rFonts w:ascii="Arial" w:hAnsi="Arial" w:cs="Arial"/>
                <w:color w:val="000000"/>
              </w:rPr>
              <w:t>одел уговора</w:t>
            </w:r>
          </w:p>
        </w:tc>
        <w:tc>
          <w:tcPr>
            <w:tcW w:w="3252" w:type="dxa"/>
          </w:tcPr>
          <w:p w:rsidR="004A6680" w:rsidRPr="00572020" w:rsidRDefault="00D15E2E" w:rsidP="00C357B6">
            <w:pPr>
              <w:autoSpaceDE w:val="0"/>
              <w:autoSpaceDN w:val="0"/>
              <w:adjustRightInd w:val="0"/>
              <w:jc w:val="right"/>
              <w:rPr>
                <w:rFonts w:ascii="Arial" w:hAnsi="Arial" w:cs="Arial"/>
                <w:i/>
                <w:color w:val="000000"/>
              </w:rPr>
            </w:pPr>
            <w:r w:rsidRPr="00572020">
              <w:rPr>
                <w:rFonts w:ascii="Arial" w:hAnsi="Arial" w:cs="Arial"/>
                <w:i/>
                <w:color w:val="000000"/>
              </w:rPr>
              <w:t>21</w:t>
            </w:r>
          </w:p>
        </w:tc>
      </w:tr>
      <w:tr w:rsidR="004A6680" w:rsidRPr="004B5894" w:rsidTr="004043E7">
        <w:tc>
          <w:tcPr>
            <w:tcW w:w="119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lang w:val="sr-Cyrl-CS"/>
              </w:rPr>
              <w:t>7</w:t>
            </w:r>
          </w:p>
        </w:tc>
        <w:tc>
          <w:tcPr>
            <w:tcW w:w="5871" w:type="dxa"/>
          </w:tcPr>
          <w:p w:rsidR="004A6680" w:rsidRPr="00277AA4" w:rsidRDefault="00D15E2E" w:rsidP="00C357B6">
            <w:pPr>
              <w:autoSpaceDE w:val="0"/>
              <w:autoSpaceDN w:val="0"/>
              <w:adjustRightInd w:val="0"/>
              <w:rPr>
                <w:rFonts w:ascii="Arial" w:hAnsi="Arial" w:cs="Arial"/>
                <w:color w:val="000000"/>
                <w:lang w:val="sr-Cyrl-CS"/>
              </w:rPr>
            </w:pPr>
            <w:r>
              <w:rPr>
                <w:rFonts w:ascii="Arial" w:hAnsi="Arial" w:cs="Arial"/>
                <w:color w:val="000000"/>
                <w:lang w:val="sr-Cyrl-CS"/>
              </w:rPr>
              <w:t>Упутство понуђачаима како да сачине понуду</w:t>
            </w:r>
          </w:p>
        </w:tc>
        <w:tc>
          <w:tcPr>
            <w:tcW w:w="3252" w:type="dxa"/>
          </w:tcPr>
          <w:p w:rsidR="004A6680" w:rsidRPr="00572020" w:rsidRDefault="004043E7" w:rsidP="00C357B6">
            <w:pPr>
              <w:autoSpaceDE w:val="0"/>
              <w:autoSpaceDN w:val="0"/>
              <w:adjustRightInd w:val="0"/>
              <w:jc w:val="right"/>
              <w:rPr>
                <w:rFonts w:ascii="Arial" w:hAnsi="Arial" w:cs="Arial"/>
                <w:i/>
                <w:color w:val="000000"/>
              </w:rPr>
            </w:pPr>
            <w:r w:rsidRPr="00572020">
              <w:rPr>
                <w:rFonts w:ascii="Arial" w:hAnsi="Arial" w:cs="Arial"/>
                <w:i/>
                <w:color w:val="000000"/>
              </w:rPr>
              <w:t>2</w:t>
            </w:r>
            <w:r w:rsidR="00D15E2E" w:rsidRPr="00572020">
              <w:rPr>
                <w:rFonts w:ascii="Arial" w:hAnsi="Arial" w:cs="Arial"/>
                <w:i/>
                <w:color w:val="000000"/>
              </w:rPr>
              <w:t>4</w:t>
            </w:r>
          </w:p>
        </w:tc>
      </w:tr>
    </w:tbl>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w:t>
      </w:r>
      <w:r w:rsidRPr="00572020">
        <w:rPr>
          <w:rFonts w:ascii="Arial" w:hAnsi="Arial" w:cs="Arial"/>
          <w:color w:val="000000"/>
        </w:rPr>
        <w:t xml:space="preserve">укупно </w:t>
      </w:r>
      <w:r w:rsidR="00663A95" w:rsidRPr="00572020">
        <w:rPr>
          <w:rFonts w:ascii="Arial" w:hAnsi="Arial" w:cs="Arial"/>
          <w:color w:val="000000"/>
        </w:rPr>
        <w:t>2</w:t>
      </w:r>
      <w:r w:rsidR="00D15E2E" w:rsidRPr="00572020">
        <w:rPr>
          <w:rFonts w:ascii="Arial" w:hAnsi="Arial" w:cs="Arial"/>
          <w:color w:val="000000"/>
        </w:rPr>
        <w:t>9(двадесетдевет</w:t>
      </w:r>
      <w:r w:rsidRPr="00572020">
        <w:rPr>
          <w:rFonts w:ascii="Arial" w:hAnsi="Arial" w:cs="Arial"/>
          <w:color w:val="000000"/>
        </w:rPr>
        <w:t>)</w:t>
      </w:r>
      <w:r w:rsidRPr="00572020">
        <w:rPr>
          <w:rFonts w:ascii="Arial" w:hAnsi="Arial" w:cs="Arial"/>
          <w:color w:val="000000"/>
          <w:lang w:val="sr-Cyrl-CS"/>
        </w:rPr>
        <w:t xml:space="preserve"> </w:t>
      </w:r>
      <w:r w:rsidRPr="00572020">
        <w:rPr>
          <w:rFonts w:ascii="Arial" w:hAnsi="Arial" w:cs="Arial"/>
          <w:color w:val="000000"/>
        </w:rPr>
        <w:t>страниц</w:t>
      </w:r>
      <w:r w:rsidR="00663A95" w:rsidRPr="00572020">
        <w:rPr>
          <w:rFonts w:ascii="Arial" w:hAnsi="Arial" w:cs="Arial"/>
          <w:color w:val="000000"/>
          <w:lang w:val="sr-Cyrl-CS"/>
        </w:rPr>
        <w:t>а</w:t>
      </w:r>
      <w:r w:rsidRPr="00572020">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557418" w:rsidRDefault="004A6680" w:rsidP="00557418">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r w:rsidRPr="001F6DA7">
        <w:rPr>
          <w:rFonts w:ascii="Arial" w:hAnsi="Arial" w:cs="Arial"/>
          <w:b/>
          <w:bCs/>
          <w:i/>
          <w:iCs/>
          <w:color w:val="000000"/>
        </w:rPr>
        <w:t>1.ОПШТИ ПОДАЦИ О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114038" w:rsidRDefault="004A6680" w:rsidP="00114038">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114038" w:rsidRPr="00114038" w:rsidRDefault="00114038" w:rsidP="00114038">
      <w:pPr>
        <w:autoSpaceDE w:val="0"/>
        <w:autoSpaceDN w:val="0"/>
        <w:adjustRightInd w:val="0"/>
        <w:rPr>
          <w:rFonts w:ascii="Arial" w:hAnsi="Arial" w:cs="Arial"/>
          <w:bCs/>
          <w:color w:val="000000"/>
        </w:rPr>
      </w:pPr>
      <w:r w:rsidRPr="00114038">
        <w:rPr>
          <w:rFonts w:ascii="Arial" w:hAnsi="Arial" w:cs="Arial"/>
        </w:rPr>
        <w:t>Н</w:t>
      </w:r>
      <w:r w:rsidRPr="00114038">
        <w:rPr>
          <w:rFonts w:ascii="Arial" w:hAnsi="Arial" w:cs="Arial"/>
          <w:lang w:val="sr-Cyrl-CS"/>
        </w:rPr>
        <w:t xml:space="preserve">абавка </w:t>
      </w:r>
      <w:r w:rsidRPr="00114038">
        <w:rPr>
          <w:rFonts w:ascii="Arial" w:hAnsi="Arial" w:cs="Arial"/>
        </w:rPr>
        <w:t>урин трака за апарат combi scan 500.</w:t>
      </w:r>
    </w:p>
    <w:p w:rsidR="004A6680" w:rsidRPr="00114038" w:rsidRDefault="004A6680" w:rsidP="004A6680">
      <w:pPr>
        <w:autoSpaceDE w:val="0"/>
        <w:autoSpaceDN w:val="0"/>
        <w:adjustRightInd w:val="0"/>
        <w:rPr>
          <w:rFonts w:ascii="Arial" w:hAnsi="Arial" w:cs="Arial"/>
          <w:bCs/>
          <w:color w:val="000000"/>
          <w:lang w:val="sr-Latn-CS"/>
        </w:rPr>
      </w:pPr>
    </w:p>
    <w:p w:rsidR="00F62A36" w:rsidRPr="001F6DA7" w:rsidRDefault="00F62A36" w:rsidP="00F62A36">
      <w:pPr>
        <w:autoSpaceDE w:val="0"/>
        <w:autoSpaceDN w:val="0"/>
        <w:adjustRightInd w:val="0"/>
        <w:rPr>
          <w:rFonts w:ascii="Arial" w:hAnsi="Arial" w:cs="Arial"/>
          <w:lang w:val="sr-Cyrl-CS"/>
        </w:rPr>
      </w:pPr>
      <w:r w:rsidRPr="001F6DA7">
        <w:rPr>
          <w:rFonts w:ascii="Arial" w:hAnsi="Arial" w:cs="Arial"/>
          <w:color w:val="000000"/>
          <w:lang w:val="sr-Cyrl-CS"/>
        </w:rPr>
        <w:t xml:space="preserve"> </w:t>
      </w:r>
      <w:r w:rsidRPr="001F6DA7">
        <w:rPr>
          <w:rFonts w:ascii="Arial" w:hAnsi="Arial" w:cs="Arial"/>
          <w:color w:val="000000"/>
        </w:rPr>
        <w:t xml:space="preserve">Назив и ознака из општег речника набавки: </w:t>
      </w:r>
      <w:r>
        <w:rPr>
          <w:rFonts w:ascii="Arial" w:hAnsi="Arial" w:cs="Arial"/>
          <w:lang w:val="sr-Cyrl-CS"/>
        </w:rPr>
        <w:t>33140000 -</w:t>
      </w:r>
      <w:r w:rsidRPr="002D4CDB">
        <w:rPr>
          <w:rFonts w:ascii="Arial" w:hAnsi="Arial" w:cs="Arial"/>
        </w:rPr>
        <w:t xml:space="preserve"> </w:t>
      </w:r>
      <w:r>
        <w:rPr>
          <w:rFonts w:ascii="Arial" w:hAnsi="Arial" w:cs="Arial"/>
        </w:rPr>
        <w:t>Медицински потрошни материјал</w:t>
      </w:r>
      <w:r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Pr="00FE6085">
        <w:rPr>
          <w:rFonts w:ascii="Arial" w:hAnsi="Arial" w:cs="Arial"/>
          <w:color w:val="000000"/>
        </w:rPr>
        <w:t>.</w:t>
      </w:r>
      <w:r w:rsidR="00E32FC1">
        <w:rPr>
          <w:rFonts w:ascii="Arial" w:hAnsi="Arial" w:cs="Arial"/>
          <w:color w:val="000000"/>
        </w:rPr>
        <w:t>05</w:t>
      </w:r>
      <w:r w:rsidR="00234CB1">
        <w:rPr>
          <w:rFonts w:ascii="Arial" w:hAnsi="Arial" w:cs="Arial"/>
          <w:color w:val="000000"/>
          <w:lang w:val="sr-Cyrl-CS"/>
        </w:rPr>
        <w:t>/201</w:t>
      </w:r>
      <w:r w:rsidR="00BB3C6C">
        <w:rPr>
          <w:rFonts w:ascii="Arial" w:hAnsi="Arial" w:cs="Arial"/>
          <w:color w:val="000000"/>
        </w:rPr>
        <w:t>9</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482085" w:rsidP="004A6680">
      <w:pPr>
        <w:autoSpaceDE w:val="0"/>
        <w:autoSpaceDN w:val="0"/>
        <w:adjustRightInd w:val="0"/>
        <w:rPr>
          <w:rFonts w:ascii="Arial" w:hAnsi="Arial" w:cs="Arial"/>
          <w:color w:val="0000FF"/>
          <w:lang w:val="sr-Cyrl-CS"/>
        </w:rPr>
      </w:pPr>
      <w:r>
        <w:rPr>
          <w:rFonts w:ascii="Arial" w:hAnsi="Arial" w:cs="Arial"/>
          <w:color w:val="000000"/>
        </w:rPr>
        <w:t>Маријана Обраадовић</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00234CB1" w:rsidRPr="00AC1010">
          <w:rPr>
            <w:rStyle w:val="Hyperlink"/>
            <w:rFonts w:ascii="Arial" w:hAnsi="Arial" w:cs="Arial"/>
          </w:rPr>
          <w:t>marijana.obradovic@dzsombor.rs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34400C">
        <w:rPr>
          <w:rFonts w:ascii="Arial" w:hAnsi="Arial" w:cs="Arial"/>
          <w:b/>
          <w:bCs/>
          <w:color w:val="000000"/>
        </w:rPr>
        <w:t>–</w:t>
      </w:r>
      <w:r w:rsidRPr="001F6DA7">
        <w:rPr>
          <w:rFonts w:ascii="Arial" w:hAnsi="Arial" w:cs="Arial"/>
          <w:b/>
          <w:bCs/>
          <w:color w:val="000000"/>
        </w:rPr>
        <w:t xml:space="preserve"> </w:t>
      </w:r>
      <w:r w:rsidR="00E32FC1">
        <w:rPr>
          <w:rFonts w:ascii="Arial" w:hAnsi="Arial" w:cs="Arial"/>
          <w:b/>
          <w:color w:val="000000"/>
        </w:rPr>
        <w:t>„</w:t>
      </w:r>
      <w:r w:rsidR="00E32FC1" w:rsidRPr="00E32FC1">
        <w:rPr>
          <w:rFonts w:ascii="Arial" w:hAnsi="Arial" w:cs="Arial"/>
          <w:b/>
        </w:rPr>
        <w:t xml:space="preserve">Набавка Хематолошких реагенаса BC 3600 Mindray </w:t>
      </w:r>
      <w:r w:rsidR="00E32FC1">
        <w:rPr>
          <w:rFonts w:ascii="Arial" w:hAnsi="Arial" w:cs="Arial"/>
        </w:rPr>
        <w:t>„</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E32FC1">
        <w:rPr>
          <w:rFonts w:ascii="Arial" w:hAnsi="Arial" w:cs="Arial"/>
          <w:b/>
          <w:color w:val="000000"/>
        </w:rPr>
        <w:t>03</w:t>
      </w:r>
      <w:r w:rsidR="00FE6085" w:rsidRPr="00181D81">
        <w:rPr>
          <w:rFonts w:ascii="Arial" w:hAnsi="Arial" w:cs="Arial"/>
          <w:b/>
          <w:color w:val="000000"/>
          <w:lang w:val="sr-Cyrl-CS"/>
        </w:rPr>
        <w:t>.</w:t>
      </w:r>
      <w:r w:rsidR="00E32FC1">
        <w:rPr>
          <w:rFonts w:ascii="Arial" w:hAnsi="Arial" w:cs="Arial"/>
          <w:b/>
          <w:color w:val="000000"/>
        </w:rPr>
        <w:t>02</w:t>
      </w:r>
      <w:r w:rsidR="00421B1A">
        <w:rPr>
          <w:rFonts w:ascii="Arial" w:hAnsi="Arial" w:cs="Arial"/>
          <w:b/>
          <w:color w:val="000000"/>
        </w:rPr>
        <w:t>.</w:t>
      </w:r>
      <w:r w:rsidR="00115716">
        <w:rPr>
          <w:rFonts w:ascii="Arial" w:hAnsi="Arial" w:cs="Arial"/>
          <w:b/>
          <w:color w:val="000000"/>
          <w:lang w:val="sr-Cyrl-CS"/>
        </w:rPr>
        <w:t>20</w:t>
      </w:r>
      <w:r w:rsidR="00115716">
        <w:rPr>
          <w:rFonts w:ascii="Arial" w:hAnsi="Arial" w:cs="Arial"/>
          <w:b/>
          <w:color w:val="000000"/>
        </w:rPr>
        <w:t>20</w:t>
      </w:r>
      <w:r w:rsidRPr="00421B1A">
        <w:rPr>
          <w:rFonts w:ascii="Arial" w:hAnsi="Arial" w:cs="Arial"/>
          <w:b/>
          <w:color w:val="000000"/>
          <w:lang w:val="sr-Cyrl-CS"/>
        </w:rPr>
        <w:t>.</w:t>
      </w:r>
      <w:r w:rsidR="00892B3E">
        <w:rPr>
          <w:rFonts w:ascii="Arial" w:hAnsi="Arial" w:cs="Arial"/>
          <w:b/>
          <w:color w:val="000000"/>
        </w:rPr>
        <w:t>године до 10,3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Default="004A6680" w:rsidP="004A6680">
      <w:pPr>
        <w:autoSpaceDE w:val="0"/>
        <w:autoSpaceDN w:val="0"/>
        <w:adjustRightInd w:val="0"/>
        <w:rPr>
          <w:rFonts w:ascii="Arial" w:hAnsi="Arial" w:cs="Arial"/>
          <w:b/>
          <w:bCs/>
          <w:color w:val="000000"/>
        </w:rPr>
      </w:pPr>
    </w:p>
    <w:p w:rsidR="00421B1A" w:rsidRPr="00421B1A" w:rsidRDefault="00421B1A"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отварати </w:t>
      </w:r>
      <w:r w:rsidR="00E32FC1">
        <w:rPr>
          <w:rFonts w:ascii="Arial" w:hAnsi="Arial" w:cs="Arial"/>
          <w:color w:val="000000"/>
        </w:rPr>
        <w:t>03</w:t>
      </w:r>
      <w:r w:rsidR="00FE6085" w:rsidRPr="00181D81">
        <w:rPr>
          <w:rFonts w:ascii="Arial" w:hAnsi="Arial" w:cs="Arial"/>
          <w:color w:val="000000"/>
          <w:lang w:val="sr-Cyrl-CS"/>
        </w:rPr>
        <w:t>.</w:t>
      </w:r>
      <w:r w:rsidR="00E32FC1">
        <w:rPr>
          <w:rFonts w:ascii="Arial" w:hAnsi="Arial" w:cs="Arial"/>
          <w:color w:val="000000"/>
        </w:rPr>
        <w:t>02</w:t>
      </w:r>
      <w:r w:rsidR="00115716">
        <w:rPr>
          <w:rFonts w:ascii="Arial" w:hAnsi="Arial" w:cs="Arial"/>
          <w:color w:val="000000"/>
          <w:lang w:val="sr-Cyrl-CS"/>
        </w:rPr>
        <w:t>.20</w:t>
      </w:r>
      <w:r w:rsidR="00115716">
        <w:rPr>
          <w:rFonts w:ascii="Arial" w:hAnsi="Arial" w:cs="Arial"/>
          <w:color w:val="000000"/>
        </w:rPr>
        <w:t>20</w:t>
      </w:r>
      <w:r w:rsidRPr="00063A10">
        <w:rPr>
          <w:rFonts w:ascii="Arial" w:hAnsi="Arial" w:cs="Arial"/>
          <w:color w:val="000000"/>
          <w:lang w:val="sr-Cyrl-CS"/>
        </w:rPr>
        <w:t xml:space="preserve">. </w:t>
      </w:r>
      <w:r w:rsidR="00892B3E">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F62A36" w:rsidRDefault="004A6680" w:rsidP="00F62A36">
      <w:pPr>
        <w:autoSpaceDE w:val="0"/>
        <w:autoSpaceDN w:val="0"/>
        <w:adjustRightInd w:val="0"/>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F62A36" w:rsidP="004A6680">
      <w:pPr>
        <w:autoSpaceDE w:val="0"/>
        <w:autoSpaceDN w:val="0"/>
        <w:adjustRightInd w:val="0"/>
        <w:jc w:val="center"/>
        <w:rPr>
          <w:rFonts w:ascii="Arial" w:hAnsi="Arial" w:cs="Arial"/>
          <w:b/>
          <w:bCs/>
          <w:i/>
          <w:iCs/>
          <w:color w:val="000000"/>
        </w:rPr>
      </w:pPr>
      <w:r>
        <w:rPr>
          <w:rFonts w:ascii="Arial" w:hAnsi="Arial" w:cs="Arial"/>
          <w:b/>
          <w:bCs/>
          <w:i/>
          <w:iCs/>
          <w:color w:val="000000"/>
        </w:rPr>
        <w:t>2</w:t>
      </w:r>
      <w:r w:rsidR="004A6680" w:rsidRPr="001F6DA7">
        <w:rPr>
          <w:rFonts w:ascii="Arial" w:hAnsi="Arial" w:cs="Arial"/>
          <w:b/>
          <w:bCs/>
          <w:i/>
          <w:iCs/>
          <w:color w:val="000000"/>
        </w:rPr>
        <w:t xml:space="preserve">. ВРСТА, </w:t>
      </w:r>
      <w:r w:rsidR="004A6680" w:rsidRPr="001F6DA7">
        <w:rPr>
          <w:rFonts w:ascii="Arial" w:hAnsi="Arial" w:cs="Arial"/>
          <w:b/>
          <w:bCs/>
          <w:i/>
          <w:iCs/>
          <w:color w:val="000000"/>
          <w:lang w:val="sr-Cyrl-CS"/>
        </w:rPr>
        <w:t>ТЕХНИЧКЕ КАРАКТЕРИСТИКЕ (</w:t>
      </w:r>
      <w:r w:rsidR="004A6680" w:rsidRPr="001F6DA7">
        <w:rPr>
          <w:rFonts w:ascii="Arial" w:hAnsi="Arial" w:cs="Arial"/>
          <w:b/>
          <w:bCs/>
          <w:i/>
          <w:iCs/>
          <w:color w:val="000000"/>
        </w:rPr>
        <w:t>СПЕЦИФИКАЦИЈА</w:t>
      </w:r>
      <w:r w:rsidR="004A6680" w:rsidRPr="001F6DA7">
        <w:rPr>
          <w:rFonts w:ascii="Arial" w:hAnsi="Arial" w:cs="Arial"/>
          <w:b/>
          <w:bCs/>
          <w:i/>
          <w:iCs/>
          <w:color w:val="000000"/>
          <w:lang w:val="sr-Cyrl-CS"/>
        </w:rPr>
        <w:t>)</w:t>
      </w:r>
      <w:r w:rsidR="004A6680" w:rsidRPr="001F6DA7">
        <w:rPr>
          <w:rFonts w:ascii="Arial" w:hAnsi="Arial" w:cs="Arial"/>
          <w:b/>
          <w:bCs/>
          <w:i/>
          <w:iCs/>
          <w:color w:val="000000"/>
        </w:rPr>
        <w:t>, КВАЛИТЕТ</w:t>
      </w:r>
      <w:r w:rsidR="004A6680" w:rsidRPr="001F6DA7">
        <w:rPr>
          <w:rFonts w:ascii="Arial" w:hAnsi="Arial" w:cs="Arial"/>
          <w:b/>
          <w:bCs/>
          <w:i/>
          <w:iCs/>
          <w:color w:val="000000"/>
          <w:lang w:val="sr-Cyrl-CS"/>
        </w:rPr>
        <w:t>,</w:t>
      </w:r>
      <w:r w:rsidR="004A6680" w:rsidRPr="001F6DA7">
        <w:rPr>
          <w:rFonts w:ascii="Arial" w:hAnsi="Arial" w:cs="Arial"/>
          <w:b/>
          <w:bCs/>
          <w:i/>
          <w:iCs/>
          <w:color w:val="000000"/>
        </w:rPr>
        <w:t xml:space="preserve"> КОЛИЧИН</w:t>
      </w:r>
      <w:r w:rsidR="004A6680" w:rsidRPr="001F6DA7">
        <w:rPr>
          <w:rFonts w:ascii="Arial" w:hAnsi="Arial" w:cs="Arial"/>
          <w:b/>
          <w:bCs/>
          <w:i/>
          <w:iCs/>
          <w:color w:val="000000"/>
          <w:lang w:val="sr-Cyrl-CS"/>
        </w:rPr>
        <w:t>У</w:t>
      </w:r>
      <w:r w:rsidR="004A6680" w:rsidRPr="001F6DA7">
        <w:rPr>
          <w:rFonts w:ascii="Arial" w:hAnsi="Arial" w:cs="Arial"/>
          <w:b/>
          <w:bCs/>
          <w:i/>
          <w:iCs/>
          <w:color w:val="000000"/>
        </w:rPr>
        <w:t xml:space="preserve"> И ОПИС ДОБАРА,</w:t>
      </w:r>
      <w:r w:rsidR="004A6680" w:rsidRPr="001F6DA7">
        <w:rPr>
          <w:rFonts w:ascii="Arial" w:hAnsi="Arial" w:cs="Arial"/>
          <w:b/>
          <w:bCs/>
          <w:i/>
          <w:iCs/>
          <w:color w:val="000000"/>
          <w:lang w:val="sr-Cyrl-CS"/>
        </w:rPr>
        <w:t>НАЧИН СПРОВОЂЕЊА КОНТРОЛЕ И ОБЕЗБЕЂИВАЊА ГАРАНЦИЈЕ КВАЛИТЕТА,</w:t>
      </w:r>
      <w:r w:rsidR="004A6680" w:rsidRPr="001F6DA7">
        <w:rPr>
          <w:rFonts w:ascii="Arial" w:hAnsi="Arial" w:cs="Arial"/>
          <w:b/>
          <w:bCs/>
          <w:i/>
          <w:iCs/>
          <w:color w:val="000000"/>
        </w:rPr>
        <w:t xml:space="preserve"> РОК</w:t>
      </w:r>
    </w:p>
    <w:p w:rsidR="004A6680" w:rsidRPr="001F6DA7" w:rsidRDefault="004A6680" w:rsidP="004A6680">
      <w:pPr>
        <w:autoSpaceDE w:val="0"/>
        <w:autoSpaceDN w:val="0"/>
        <w:adjustRightInd w:val="0"/>
        <w:jc w:val="center"/>
        <w:rPr>
          <w:rFonts w:ascii="Arial" w:hAnsi="Arial" w:cs="Arial"/>
          <w:b/>
          <w:bCs/>
          <w:i/>
          <w:iCs/>
          <w:color w:val="000000"/>
          <w:lang w:val="sr-Cyrl-CS"/>
        </w:rPr>
      </w:pPr>
      <w:r w:rsidRPr="001F6DA7">
        <w:rPr>
          <w:rFonts w:ascii="Arial" w:hAnsi="Arial" w:cs="Arial"/>
          <w:b/>
          <w:bCs/>
          <w:i/>
          <w:iCs/>
          <w:color w:val="000000"/>
        </w:rPr>
        <w:t xml:space="preserve">ИЗВРШЕЊА, МЕСТО </w:t>
      </w:r>
      <w:r w:rsidRPr="001F6DA7">
        <w:rPr>
          <w:rFonts w:ascii="Arial" w:hAnsi="Arial" w:cs="Arial"/>
          <w:b/>
          <w:bCs/>
          <w:i/>
          <w:iCs/>
          <w:color w:val="000000"/>
          <w:lang w:val="sr-Cyrl-CS"/>
        </w:rPr>
        <w:t xml:space="preserve">У НАЧИН </w:t>
      </w:r>
      <w:r w:rsidRPr="001F6DA7">
        <w:rPr>
          <w:rFonts w:ascii="Arial" w:hAnsi="Arial" w:cs="Arial"/>
          <w:b/>
          <w:bCs/>
          <w:i/>
          <w:iCs/>
          <w:color w:val="000000"/>
        </w:rPr>
        <w:t>ИСПОРУКЕ ДОБАРА</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Врста, спецификација, количина и опис добара која су предмет јавне набавке, детаљно су приказани у обрасцу бр.9 – табеларни део понуде.</w:t>
      </w:r>
    </w:p>
    <w:p w:rsidR="004C5F69" w:rsidRPr="001F6DA7" w:rsidRDefault="004A6680" w:rsidP="004C5F69">
      <w:pPr>
        <w:jc w:val="both"/>
        <w:rPr>
          <w:rFonts w:ascii="Arial" w:hAnsi="Arial" w:cs="Arial"/>
          <w:b/>
          <w:bCs/>
          <w:lang w:val="sr-Cyrl-CS"/>
        </w:rPr>
      </w:pPr>
      <w:r w:rsidRPr="001F6DA7">
        <w:rPr>
          <w:rFonts w:ascii="Arial" w:hAnsi="Arial" w:cs="Arial"/>
          <w:color w:val="000000"/>
        </w:rPr>
        <w:t xml:space="preserve">Добра морају бити стандардног квалитета, </w:t>
      </w:r>
      <w:r w:rsidRPr="001F6DA7">
        <w:rPr>
          <w:rFonts w:ascii="Arial" w:hAnsi="Arial" w:cs="Arial"/>
          <w:color w:val="000000"/>
          <w:lang w:val="sr-Cyrl-CS"/>
        </w:rPr>
        <w:t>односно морају испуњавати захтеве пропис</w:t>
      </w:r>
      <w:r w:rsidR="0034400C">
        <w:rPr>
          <w:rFonts w:ascii="Arial" w:hAnsi="Arial" w:cs="Arial"/>
          <w:color w:val="000000"/>
          <w:lang w:val="sr-Cyrl-CS"/>
        </w:rPr>
        <w:t>ане важећим законским прописима</w:t>
      </w:r>
      <w:r w:rsidR="00FF434B">
        <w:rPr>
          <w:rFonts w:ascii="Arial" w:hAnsi="Arial" w:cs="Arial"/>
          <w:color w:val="000000"/>
          <w:lang w:val="sr-Cyrl-CS"/>
        </w:rPr>
        <w:t>.</w:t>
      </w:r>
      <w:r w:rsidR="004C5F69" w:rsidRPr="004C5F69">
        <w:rPr>
          <w:rFonts w:ascii="Arial" w:hAnsi="Arial" w:cs="Arial"/>
          <w:b/>
          <w:bCs/>
          <w:lang w:val="sr-Cyrl-CS"/>
        </w:rPr>
        <w:t xml:space="preserve"> </w:t>
      </w:r>
      <w:r w:rsidR="004C5F69" w:rsidRPr="00F13891">
        <w:rPr>
          <w:rFonts w:ascii="Arial" w:hAnsi="Arial" w:cs="Arial"/>
          <w:b/>
          <w:bCs/>
          <w:lang w:val="sr-Cyrl-CS"/>
        </w:rPr>
        <w:t>М</w:t>
      </w:r>
      <w:r w:rsidR="004C5F69" w:rsidRPr="00F13891">
        <w:rPr>
          <w:rFonts w:ascii="Arial" w:hAnsi="Arial" w:cs="Arial"/>
          <w:b/>
          <w:bCs/>
        </w:rPr>
        <w:t xml:space="preserve">есто испоруке </w:t>
      </w:r>
      <w:r w:rsidR="004C5F69" w:rsidRPr="00F13891">
        <w:rPr>
          <w:rFonts w:ascii="Arial" w:hAnsi="Arial" w:cs="Arial"/>
          <w:b/>
          <w:bCs/>
          <w:lang w:val="sr-Cyrl-CS"/>
        </w:rPr>
        <w:t>је</w:t>
      </w:r>
      <w:r w:rsidR="004C5F69" w:rsidRPr="00F13891">
        <w:rPr>
          <w:rFonts w:ascii="Arial" w:hAnsi="Arial" w:cs="Arial"/>
          <w:b/>
          <w:bCs/>
        </w:rPr>
        <w:t xml:space="preserve"> </w:t>
      </w:r>
      <w:r w:rsidR="004C5F69">
        <w:rPr>
          <w:rFonts w:ascii="Arial" w:hAnsi="Arial" w:cs="Arial"/>
          <w:b/>
          <w:bCs/>
          <w:lang w:val="sr-Cyrl-CS"/>
        </w:rPr>
        <w:t>Лабораторијска служба Дома здравља Сомбор, улица Мирна бр. 3.</w:t>
      </w:r>
    </w:p>
    <w:p w:rsidR="004A6680" w:rsidRPr="001F6DA7" w:rsidRDefault="004A6680" w:rsidP="004A6680">
      <w:pPr>
        <w:jc w:val="both"/>
        <w:rPr>
          <w:rFonts w:ascii="Arial" w:hAnsi="Arial" w:cs="Arial"/>
          <w:b/>
          <w:lang w:val="sr-Cyrl-CS"/>
        </w:rPr>
      </w:pPr>
    </w:p>
    <w:p w:rsidR="004A6680" w:rsidRPr="001F6DA7" w:rsidRDefault="004A6680" w:rsidP="004A6680">
      <w:pPr>
        <w:rPr>
          <w:rFonts w:ascii="Arial" w:hAnsi="Arial" w:cs="Arial"/>
          <w:lang w:val="sr-Latn-CS"/>
        </w:rPr>
      </w:pP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Pr="001F6DA7" w:rsidRDefault="004A6680" w:rsidP="004A6680">
      <w:pPr>
        <w:autoSpaceDE w:val="0"/>
        <w:autoSpaceDN w:val="0"/>
        <w:adjustRightInd w:val="0"/>
        <w:rPr>
          <w:rFonts w:ascii="Arial" w:hAnsi="Arial" w:cs="Arial"/>
          <w:b/>
          <w:bCs/>
          <w:i/>
          <w:iCs/>
          <w:color w:val="000000"/>
          <w:lang w:val="sr-Cyrl-CS"/>
        </w:rPr>
      </w:pPr>
    </w:p>
    <w:p w:rsidR="004A6680" w:rsidRDefault="001E2673" w:rsidP="004A6680">
      <w:pPr>
        <w:autoSpaceDE w:val="0"/>
        <w:autoSpaceDN w:val="0"/>
        <w:adjustRightInd w:val="0"/>
        <w:jc w:val="center"/>
        <w:rPr>
          <w:rFonts w:ascii="Arial" w:hAnsi="Arial" w:cs="Arial"/>
          <w:b/>
          <w:bCs/>
          <w:i/>
          <w:iCs/>
          <w:color w:val="000000"/>
        </w:rPr>
      </w:pPr>
      <w:r>
        <w:rPr>
          <w:rFonts w:ascii="Arial" w:hAnsi="Arial" w:cs="Arial"/>
          <w:b/>
          <w:bCs/>
          <w:i/>
          <w:iCs/>
          <w:color w:val="000000"/>
        </w:rPr>
        <w:t>3</w:t>
      </w:r>
      <w:r w:rsidR="004A6680" w:rsidRPr="001F6DA7">
        <w:rPr>
          <w:rFonts w:ascii="Arial" w:hAnsi="Arial" w:cs="Arial"/>
          <w:b/>
          <w:bCs/>
          <w:i/>
          <w:iCs/>
          <w:color w:val="000000"/>
        </w:rPr>
        <w:t>. УСЛОВИ ЗА УЧЕШЋЕ У ПОСТУПКУ ЈАВНЕ НАБАВКЕ ИЗ ЧЛАНА 75. И 76. ЗАКОНА И</w:t>
      </w:r>
      <w:r w:rsidR="004A6680" w:rsidRPr="001F6DA7">
        <w:rPr>
          <w:rFonts w:ascii="Arial" w:hAnsi="Arial" w:cs="Arial"/>
          <w:b/>
          <w:bCs/>
          <w:i/>
          <w:iCs/>
          <w:color w:val="000000"/>
          <w:lang w:val="sr-Cyrl-CS"/>
        </w:rPr>
        <w:t xml:space="preserve"> </w:t>
      </w:r>
      <w:r w:rsidR="004A6680" w:rsidRPr="001F6DA7">
        <w:rPr>
          <w:rFonts w:ascii="Arial" w:hAnsi="Arial" w:cs="Arial"/>
          <w:b/>
          <w:bCs/>
          <w:i/>
          <w:iCs/>
          <w:color w:val="000000"/>
        </w:rPr>
        <w:t>УПУТСТВО КАКО СЕ ДОКАЗУЈЕ ИСПУЊЕНОСТ УСЛОВА</w:t>
      </w:r>
    </w:p>
    <w:p w:rsidR="0011676E" w:rsidRPr="0011676E" w:rsidRDefault="0011676E" w:rsidP="004A6680">
      <w:pPr>
        <w:autoSpaceDE w:val="0"/>
        <w:autoSpaceDN w:val="0"/>
        <w:adjustRightInd w:val="0"/>
        <w:jc w:val="center"/>
        <w:rPr>
          <w:rFonts w:ascii="Arial" w:hAnsi="Arial" w:cs="Arial"/>
          <w:b/>
          <w:bCs/>
          <w:i/>
          <w:iCs/>
          <w:color w:val="000000"/>
        </w:rPr>
      </w:pP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rPr>
        <w:t xml:space="preserve">Право на учешће у поступку предметне јавне набавке има понуђач који испуњава </w:t>
      </w:r>
      <w:r w:rsidRPr="0011676E">
        <w:rPr>
          <w:rFonts w:ascii="Arial" w:hAnsi="Arial" w:cs="Arial"/>
          <w:b/>
          <w:iCs/>
          <w:sz w:val="24"/>
          <w:szCs w:val="24"/>
        </w:rPr>
        <w:t>обавезне услове</w:t>
      </w:r>
      <w:r w:rsidRPr="0011676E">
        <w:rPr>
          <w:rFonts w:ascii="Arial" w:hAnsi="Arial" w:cs="Arial"/>
          <w:iCs/>
          <w:sz w:val="24"/>
          <w:szCs w:val="24"/>
        </w:rPr>
        <w:t xml:space="preserve"> за учешће у поступку јавне набавке дефинисане чл. 75. Закона, и то:</w:t>
      </w:r>
    </w:p>
    <w:p w:rsidR="00235982" w:rsidRPr="0011676E" w:rsidRDefault="00235982" w:rsidP="00235982">
      <w:pPr>
        <w:pStyle w:val="ListParagraph"/>
        <w:tabs>
          <w:tab w:val="num" w:pos="810"/>
        </w:tabs>
        <w:ind w:left="0"/>
        <w:jc w:val="both"/>
        <w:rPr>
          <w:rFonts w:ascii="Arial" w:hAnsi="Arial" w:cs="Arial"/>
          <w:iCs/>
          <w:sz w:val="24"/>
          <w:szCs w:val="24"/>
        </w:rPr>
      </w:pPr>
      <w:r w:rsidRPr="0011676E">
        <w:rPr>
          <w:rFonts w:ascii="Arial" w:hAnsi="Arial" w:cs="Arial"/>
          <w:iCs/>
          <w:sz w:val="24"/>
          <w:szCs w:val="24"/>
          <w:lang w:val="sr-Cyrl-CS"/>
        </w:rPr>
        <w:t>1)</w:t>
      </w:r>
      <w:r w:rsidRPr="0011676E">
        <w:rPr>
          <w:rFonts w:ascii="Arial" w:hAnsi="Arial" w:cs="Arial"/>
          <w:iCs/>
          <w:sz w:val="24"/>
          <w:szCs w:val="24"/>
        </w:rPr>
        <w:t>Да је регистрован код надлежног органа, односно уписан у одговарајући регистар</w:t>
      </w:r>
      <w:r w:rsidRPr="0011676E">
        <w:rPr>
          <w:rFonts w:ascii="Arial" w:hAnsi="Arial" w:cs="Arial"/>
          <w:iCs/>
          <w:sz w:val="24"/>
          <w:szCs w:val="24"/>
          <w:lang w:val="sr-Cyrl-CS"/>
        </w:rPr>
        <w:t xml:space="preserve"> </w:t>
      </w:r>
      <w:r w:rsidRPr="0011676E">
        <w:rPr>
          <w:rFonts w:ascii="Arial" w:hAnsi="Arial" w:cs="Arial"/>
          <w:i/>
          <w:iCs/>
          <w:sz w:val="24"/>
          <w:szCs w:val="24"/>
          <w:lang w:val="sr-Cyrl-CS"/>
        </w:rPr>
        <w:t>(чл. 75. ст. 1. тач. 1)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2)</w:t>
      </w:r>
      <w:r w:rsidRPr="0011676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1676E">
        <w:rPr>
          <w:rFonts w:ascii="Arial" w:hAnsi="Arial" w:cs="Arial"/>
          <w:sz w:val="24"/>
          <w:szCs w:val="24"/>
          <w:lang w:val="sr-Cyrl-CS"/>
        </w:rPr>
        <w:t xml:space="preserve"> </w:t>
      </w:r>
      <w:r w:rsidRPr="0011676E">
        <w:rPr>
          <w:rFonts w:ascii="Arial" w:hAnsi="Arial" w:cs="Arial"/>
          <w:i/>
          <w:iCs/>
          <w:sz w:val="24"/>
          <w:szCs w:val="24"/>
          <w:lang w:val="sr-Cyrl-CS"/>
        </w:rPr>
        <w:t>(чл. 75. ст. 1. тач. 2) Закона);</w:t>
      </w:r>
    </w:p>
    <w:p w:rsidR="00235982" w:rsidRPr="0011676E" w:rsidRDefault="00235982" w:rsidP="00235982">
      <w:pPr>
        <w:pStyle w:val="ListParagraph"/>
        <w:tabs>
          <w:tab w:val="num" w:pos="810"/>
        </w:tabs>
        <w:ind w:left="0"/>
        <w:jc w:val="both"/>
        <w:rPr>
          <w:rFonts w:ascii="Arial" w:hAnsi="Arial" w:cs="Arial"/>
          <w:i/>
          <w:iCs/>
          <w:sz w:val="24"/>
          <w:szCs w:val="24"/>
          <w:lang w:val="sr-Cyrl-CS"/>
        </w:rPr>
      </w:pPr>
      <w:r w:rsidRPr="0011676E">
        <w:rPr>
          <w:rFonts w:ascii="Arial" w:hAnsi="Arial" w:cs="Arial"/>
          <w:sz w:val="24"/>
          <w:szCs w:val="24"/>
          <w:lang w:val="sr-Cyrl-CS"/>
        </w:rPr>
        <w:t>3)</w:t>
      </w:r>
      <w:r w:rsidRPr="0011676E">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676E">
        <w:rPr>
          <w:rFonts w:ascii="Arial" w:hAnsi="Arial" w:cs="Arial"/>
          <w:i/>
          <w:iCs/>
          <w:sz w:val="24"/>
          <w:szCs w:val="24"/>
          <w:lang w:val="sr-Cyrl-CS"/>
        </w:rPr>
        <w:t>(чл. 75. ст. 1. тач. 4) Закона);</w:t>
      </w:r>
    </w:p>
    <w:p w:rsidR="00235982" w:rsidRPr="0011676E" w:rsidRDefault="00235982" w:rsidP="00235982">
      <w:pPr>
        <w:pStyle w:val="ListParagraph"/>
        <w:tabs>
          <w:tab w:val="num" w:pos="810"/>
        </w:tabs>
        <w:ind w:left="0"/>
        <w:jc w:val="both"/>
        <w:rPr>
          <w:rFonts w:ascii="Arial" w:hAnsi="Arial" w:cs="Arial"/>
          <w:i/>
          <w:sz w:val="24"/>
          <w:szCs w:val="24"/>
          <w:lang w:val="sr-Cyrl-CS"/>
        </w:rPr>
      </w:pPr>
      <w:r w:rsidRPr="0011676E">
        <w:rPr>
          <w:rFonts w:ascii="Arial" w:hAnsi="Arial" w:cs="Arial"/>
          <w:sz w:val="24"/>
          <w:szCs w:val="24"/>
          <w:lang w:val="sr-Cyrl-CS"/>
        </w:rPr>
        <w:t>4</w:t>
      </w:r>
      <w:r w:rsidRPr="0011676E">
        <w:rPr>
          <w:rFonts w:ascii="Arial" w:hAnsi="Arial" w:cs="Arial"/>
          <w:sz w:val="24"/>
          <w:szCs w:val="24"/>
        </w:rPr>
        <w:t>.) да има важећу дозволу надлежног органа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w:t>
      </w:r>
      <w:r w:rsidRPr="0011676E">
        <w:rPr>
          <w:rFonts w:ascii="Arial" w:hAnsi="Arial" w:cs="Arial"/>
          <w:sz w:val="24"/>
          <w:szCs w:val="24"/>
          <w:lang w:val="sr-Cyrl-CS"/>
        </w:rPr>
        <w:t>(</w:t>
      </w:r>
      <w:r w:rsidRPr="0011676E">
        <w:rPr>
          <w:rFonts w:ascii="Arial" w:hAnsi="Arial" w:cs="Arial"/>
          <w:i/>
          <w:sz w:val="24"/>
          <w:szCs w:val="24"/>
          <w:lang w:val="sr-Cyrl-CS"/>
        </w:rPr>
        <w:t>чл.75.ст.1.тач.5) Закона);</w:t>
      </w:r>
    </w:p>
    <w:p w:rsidR="00235982" w:rsidRPr="0011676E" w:rsidRDefault="00235982" w:rsidP="00235982">
      <w:pPr>
        <w:pStyle w:val="ListParagraph"/>
        <w:tabs>
          <w:tab w:val="num" w:pos="810"/>
        </w:tabs>
        <w:ind w:left="0"/>
        <w:jc w:val="both"/>
        <w:rPr>
          <w:rFonts w:ascii="Arial" w:hAnsi="Arial" w:cs="Arial"/>
          <w:sz w:val="24"/>
          <w:szCs w:val="24"/>
        </w:rPr>
      </w:pPr>
      <w:r w:rsidRPr="0011676E">
        <w:rPr>
          <w:rFonts w:ascii="Arial" w:hAnsi="Arial" w:cs="Arial"/>
          <w:sz w:val="24"/>
          <w:szCs w:val="24"/>
          <w:lang w:val="sr-Cyrl-CS"/>
        </w:rPr>
        <w:t>5)</w:t>
      </w:r>
      <w:r w:rsidRPr="0011676E">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1676E">
        <w:rPr>
          <w:rFonts w:ascii="Arial" w:hAnsi="Arial" w:cs="Arial"/>
          <w:i/>
          <w:iCs/>
          <w:sz w:val="24"/>
          <w:szCs w:val="24"/>
          <w:lang w:val="sr-Cyrl-CS"/>
        </w:rPr>
        <w:t>(чл. 75. ст. 2. Закона).</w:t>
      </w:r>
    </w:p>
    <w:p w:rsidR="00235982" w:rsidRDefault="00235982"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Default="001D36B8" w:rsidP="00235982">
      <w:pPr>
        <w:pStyle w:val="ListParagraph"/>
        <w:jc w:val="both"/>
        <w:rPr>
          <w:rFonts w:ascii="Arial" w:hAnsi="Arial" w:cs="Arial"/>
          <w:b/>
          <w:bCs/>
          <w:i/>
          <w:iCs/>
          <w:sz w:val="24"/>
          <w:szCs w:val="24"/>
        </w:rPr>
      </w:pPr>
    </w:p>
    <w:p w:rsidR="001D36B8" w:rsidRPr="001D36B8" w:rsidRDefault="001D36B8" w:rsidP="00235982">
      <w:pPr>
        <w:pStyle w:val="ListParagraph"/>
        <w:jc w:val="both"/>
        <w:rPr>
          <w:rFonts w:ascii="Arial" w:hAnsi="Arial" w:cs="Arial"/>
          <w:b/>
          <w:bCs/>
          <w:i/>
          <w:iCs/>
          <w:sz w:val="24"/>
          <w:szCs w:val="24"/>
        </w:rPr>
      </w:pPr>
    </w:p>
    <w:p w:rsidR="00235982" w:rsidRDefault="00235982" w:rsidP="00235982">
      <w:pPr>
        <w:pStyle w:val="ListParagraph"/>
        <w:ind w:left="0"/>
        <w:rPr>
          <w:rFonts w:ascii="Arial" w:hAnsi="Arial" w:cs="Arial"/>
          <w:b/>
          <w:bCs/>
          <w:i/>
          <w:iCs/>
          <w:sz w:val="24"/>
          <w:szCs w:val="24"/>
        </w:rPr>
      </w:pPr>
      <w:r w:rsidRPr="0011676E">
        <w:rPr>
          <w:rFonts w:ascii="Arial" w:hAnsi="Arial" w:cs="Arial"/>
          <w:b/>
          <w:bCs/>
          <w:i/>
          <w:iCs/>
          <w:sz w:val="24"/>
          <w:szCs w:val="24"/>
        </w:rPr>
        <w:t>УПУТСТВО КАКО СЕ ДОКАЗУЈЕ ИСПУЊЕНОСТ УСЛОВА</w:t>
      </w:r>
    </w:p>
    <w:p w:rsidR="00B36222" w:rsidRPr="00B36222" w:rsidRDefault="00B36222" w:rsidP="00235982">
      <w:pPr>
        <w:pStyle w:val="ListParagraph"/>
        <w:ind w:left="0"/>
        <w:rPr>
          <w:rFonts w:ascii="Arial" w:hAnsi="Arial" w:cs="Arial"/>
          <w:b/>
          <w:bCs/>
          <w:i/>
          <w:iCs/>
          <w:sz w:val="24"/>
          <w:szCs w:val="24"/>
        </w:rPr>
      </w:pPr>
    </w:p>
    <w:p w:rsidR="00B36222" w:rsidRPr="00B36222" w:rsidRDefault="00B36222" w:rsidP="00B36222">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Pr>
          <w:rFonts w:ascii="Arial" w:hAnsi="Arial" w:cs="Arial"/>
          <w:b/>
        </w:rPr>
        <w:t>ОБАВЕЗНИ</w:t>
      </w:r>
      <w:r w:rsidRPr="00523A31">
        <w:rPr>
          <w:rFonts w:ascii="Arial" w:hAnsi="Arial" w:cs="Arial"/>
          <w:b/>
        </w:rPr>
        <w:t xml:space="preserve"> УСЛОВИ</w:t>
      </w:r>
    </w:p>
    <w:p w:rsidR="00235982" w:rsidRPr="0011676E" w:rsidRDefault="00235982" w:rsidP="00235982">
      <w:pPr>
        <w:ind w:left="1350"/>
        <w:jc w:val="both"/>
        <w:rPr>
          <w:rFonts w:ascii="Arial" w:hAnsi="Arial" w:cs="Arial"/>
          <w:i/>
          <w:iCs/>
          <w:color w:val="C00000"/>
        </w:rPr>
      </w:pPr>
    </w:p>
    <w:p w:rsidR="00235982" w:rsidRPr="0011676E" w:rsidRDefault="00235982" w:rsidP="0023598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sidRPr="0011676E">
        <w:rPr>
          <w:rFonts w:ascii="Arial" w:hAnsi="Arial" w:cs="Arial"/>
          <w:b/>
          <w:bCs/>
          <w:sz w:val="24"/>
          <w:szCs w:val="24"/>
        </w:rPr>
        <w:t xml:space="preserve">обавезних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доказује достављањем следећих доказа: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 75. ст. 1. тач. 1) Закона -</w:t>
      </w:r>
      <w:r w:rsidRPr="0011676E">
        <w:rPr>
          <w:rFonts w:ascii="Arial" w:hAnsi="Arial" w:cs="Arial"/>
          <w:b/>
          <w:bCs/>
          <w:i/>
          <w:iCs/>
          <w:sz w:val="24"/>
          <w:szCs w:val="24"/>
          <w:lang w:val="sr-Cyrl-CS"/>
        </w:rPr>
        <w:t>Доказ</w:t>
      </w:r>
      <w:r w:rsidRPr="0011676E">
        <w:rPr>
          <w:rFonts w:ascii="Arial" w:hAnsi="Arial" w:cs="Arial"/>
          <w:i/>
          <w:iCs/>
          <w:sz w:val="24"/>
          <w:szCs w:val="24"/>
          <w:lang w:val="sr-Cyrl-CS"/>
        </w:rPr>
        <w:t xml:space="preserve">: Извод </w:t>
      </w:r>
      <w:r w:rsidRPr="0011676E">
        <w:rPr>
          <w:rFonts w:ascii="Arial" w:hAnsi="Arial" w:cs="Arial"/>
          <w:i/>
          <w:iCs/>
          <w:sz w:val="24"/>
          <w:szCs w:val="24"/>
        </w:rPr>
        <w:t>из регистра Агенције за привредне регистре, односно извод из регистра надлежног Привредног суда</w:t>
      </w:r>
      <w:r w:rsidRPr="0011676E">
        <w:rPr>
          <w:rFonts w:ascii="Arial" w:hAnsi="Arial" w:cs="Arial"/>
          <w:i/>
          <w:iCs/>
          <w:sz w:val="24"/>
          <w:szCs w:val="24"/>
          <w:lang w:val="sr-Cyrl-CS"/>
        </w:rPr>
        <w:t>):</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2) Закона – </w:t>
      </w:r>
      <w:r w:rsidRPr="0011676E">
        <w:rPr>
          <w:rFonts w:ascii="Arial" w:hAnsi="Arial" w:cs="Arial"/>
          <w:b/>
          <w:bCs/>
          <w:i/>
          <w:iCs/>
          <w:sz w:val="24"/>
          <w:szCs w:val="24"/>
        </w:rPr>
        <w:t>Доказ:</w:t>
      </w:r>
      <w:r w:rsidRPr="0011676E">
        <w:rPr>
          <w:rFonts w:ascii="Arial" w:hAnsi="Arial" w:cs="Arial"/>
          <w:i/>
          <w:iCs/>
          <w:sz w:val="24"/>
          <w:szCs w:val="24"/>
        </w:rPr>
        <w:t xml:space="preserve"> </w:t>
      </w:r>
      <w:r w:rsidRPr="0011676E">
        <w:rPr>
          <w:rFonts w:ascii="Arial" w:hAnsi="Arial" w:cs="Arial"/>
          <w:i/>
          <w:iCs/>
          <w:sz w:val="24"/>
          <w:szCs w:val="24"/>
          <w:u w:val="single"/>
        </w:rPr>
        <w:t>П</w:t>
      </w:r>
      <w:r w:rsidRPr="0011676E">
        <w:rPr>
          <w:rFonts w:ascii="Arial" w:hAnsi="Arial" w:cs="Arial"/>
          <w:i/>
          <w:iCs/>
          <w:sz w:val="24"/>
          <w:szCs w:val="24"/>
          <w:u w:val="single"/>
          <w:lang w:val="sr-Cyrl-CS"/>
        </w:rPr>
        <w:t>р</w:t>
      </w:r>
      <w:r w:rsidRPr="0011676E">
        <w:rPr>
          <w:rFonts w:ascii="Arial" w:hAnsi="Arial" w:cs="Arial"/>
          <w:i/>
          <w:iCs/>
          <w:sz w:val="24"/>
          <w:szCs w:val="24"/>
          <w:u w:val="single"/>
        </w:rPr>
        <w:t>авна лица:</w:t>
      </w:r>
      <w:r w:rsidRPr="0011676E">
        <w:rPr>
          <w:rFonts w:ascii="Arial" w:hAnsi="Arial" w:cs="Arial"/>
          <w:i/>
          <w:iCs/>
          <w:sz w:val="24"/>
          <w:szCs w:val="24"/>
        </w:rPr>
        <w:t xml:space="preserve"> 1) Извод из казнене евиденције, односно уверењe основног суда на чијем подручју се налази седиште домаћег правног лица</w:t>
      </w:r>
      <w:r w:rsidRPr="0011676E">
        <w:rPr>
          <w:rFonts w:ascii="Arial" w:hAnsi="Arial" w:cs="Arial"/>
          <w:i/>
          <w:iCs/>
          <w:sz w:val="24"/>
          <w:szCs w:val="24"/>
          <w:lang w:val="ru-RU"/>
        </w:rPr>
        <w:t>,</w:t>
      </w:r>
      <w:r w:rsidRPr="0011676E">
        <w:rPr>
          <w:rFonts w:ascii="Arial" w:hAnsi="Arial" w:cs="Arial"/>
          <w:i/>
          <w:iCs/>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1676E">
        <w:rPr>
          <w:rFonts w:ascii="Arial" w:hAnsi="Arial" w:cs="Arial"/>
          <w:i/>
          <w:iCs/>
          <w:sz w:val="24"/>
          <w:szCs w:val="24"/>
          <w:u w:val="single"/>
        </w:rPr>
        <w:t>Предузетници и физичка лица:</w:t>
      </w:r>
      <w:r w:rsidRPr="0011676E">
        <w:rPr>
          <w:rFonts w:ascii="Arial" w:hAnsi="Arial" w:cs="Arial"/>
          <w:i/>
          <w:iCs/>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5982" w:rsidRPr="0011676E" w:rsidRDefault="00235982" w:rsidP="00235982">
      <w:pPr>
        <w:pStyle w:val="ListParagraph"/>
        <w:jc w:val="both"/>
        <w:rPr>
          <w:rFonts w:ascii="Arial" w:hAnsi="Arial" w:cs="Arial"/>
          <w:i/>
          <w:iCs/>
          <w:sz w:val="24"/>
          <w:szCs w:val="24"/>
          <w:lang w:val="sr-Cyrl-CS"/>
        </w:rPr>
      </w:pPr>
      <w:r w:rsidRPr="0011676E">
        <w:rPr>
          <w:rFonts w:ascii="Arial" w:hAnsi="Arial" w:cs="Arial"/>
          <w:b/>
          <w:bCs/>
          <w:i/>
          <w:iCs/>
          <w:sz w:val="24"/>
          <w:szCs w:val="24"/>
        </w:rPr>
        <w:t xml:space="preserve">Доказ не може бити старији од два месеца пре отварања понуда; </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bCs/>
          <w:i/>
          <w:iCs/>
          <w:sz w:val="24"/>
          <w:szCs w:val="24"/>
        </w:rPr>
      </w:pPr>
      <w:r w:rsidRPr="0011676E">
        <w:rPr>
          <w:rFonts w:ascii="Arial" w:hAnsi="Arial" w:cs="Arial"/>
          <w:i/>
          <w:iCs/>
          <w:sz w:val="24"/>
          <w:szCs w:val="24"/>
          <w:lang w:val="sr-Cyrl-CS"/>
        </w:rPr>
        <w:t xml:space="preserve">Услов из чл. 75. ст. 1. тач. 3) Закона - </w:t>
      </w:r>
      <w:r w:rsidRPr="0011676E">
        <w:rPr>
          <w:rFonts w:ascii="Arial" w:hAnsi="Arial" w:cs="Arial"/>
          <w:b/>
          <w:bCs/>
          <w:i/>
          <w:iCs/>
          <w:sz w:val="24"/>
          <w:szCs w:val="24"/>
        </w:rPr>
        <w:t>Доказ:</w:t>
      </w:r>
      <w:r w:rsidRPr="0011676E">
        <w:rPr>
          <w:rFonts w:ascii="Arial" w:hAnsi="Arial" w:cs="Arial"/>
          <w:i/>
          <w:iCs/>
          <w:sz w:val="24"/>
          <w:szCs w:val="24"/>
        </w:rPr>
        <w:t xml:space="preserve"> Уверење Пореске управе министарства финасија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35982" w:rsidRPr="0011676E" w:rsidRDefault="00235982" w:rsidP="00235982">
      <w:pPr>
        <w:pStyle w:val="ListParagraph"/>
        <w:jc w:val="both"/>
        <w:rPr>
          <w:rFonts w:ascii="Arial" w:hAnsi="Arial" w:cs="Arial"/>
          <w:b/>
          <w:bCs/>
          <w:i/>
          <w:iCs/>
          <w:sz w:val="24"/>
          <w:szCs w:val="24"/>
          <w:lang w:val="sr-Cyrl-CS"/>
        </w:rPr>
      </w:pPr>
      <w:r w:rsidRPr="0011676E">
        <w:rPr>
          <w:rFonts w:ascii="Arial" w:hAnsi="Arial" w:cs="Arial"/>
          <w:b/>
          <w:bCs/>
          <w:i/>
          <w:iCs/>
          <w:sz w:val="24"/>
          <w:szCs w:val="24"/>
        </w:rPr>
        <w:t>Доказ не може бити старији од два месеца пре отварања понуда;</w:t>
      </w:r>
    </w:p>
    <w:p w:rsidR="00235982" w:rsidRPr="0011676E" w:rsidRDefault="00235982" w:rsidP="00235982">
      <w:pPr>
        <w:pStyle w:val="ListParagraph"/>
        <w:numPr>
          <w:ilvl w:val="0"/>
          <w:numId w:val="2"/>
        </w:numPr>
        <w:suppressAutoHyphens/>
        <w:spacing w:after="0" w:line="100" w:lineRule="atLeast"/>
        <w:contextualSpacing w:val="0"/>
        <w:jc w:val="both"/>
        <w:rPr>
          <w:rFonts w:ascii="Arial" w:hAnsi="Arial" w:cs="Arial"/>
          <w:b/>
          <w:sz w:val="24"/>
          <w:szCs w:val="24"/>
        </w:rPr>
      </w:pPr>
      <w:r w:rsidRPr="0011676E">
        <w:rPr>
          <w:rFonts w:ascii="Arial" w:hAnsi="Arial" w:cs="Arial"/>
          <w:i/>
          <w:iCs/>
          <w:sz w:val="24"/>
          <w:szCs w:val="24"/>
          <w:lang w:val="sr-Cyrl-CS"/>
        </w:rPr>
        <w:t xml:space="preserve">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w:t>
      </w:r>
    </w:p>
    <w:p w:rsidR="00235982" w:rsidRPr="0011676E" w:rsidRDefault="00235982" w:rsidP="00235982">
      <w:pPr>
        <w:pStyle w:val="ListParagraph"/>
        <w:ind w:left="360"/>
        <w:jc w:val="both"/>
        <w:rPr>
          <w:rFonts w:ascii="Arial" w:hAnsi="Arial" w:cs="Arial"/>
          <w:b/>
          <w:i/>
          <w:sz w:val="24"/>
          <w:szCs w:val="24"/>
          <w:lang w:val="ru-RU"/>
        </w:rPr>
      </w:pP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numPr>
          <w:ilvl w:val="0"/>
          <w:numId w:val="15"/>
        </w:numPr>
        <w:suppressAutoHyphens/>
        <w:spacing w:after="0" w:line="100" w:lineRule="atLeast"/>
        <w:contextualSpacing w:val="0"/>
        <w:jc w:val="both"/>
        <w:rPr>
          <w:rFonts w:ascii="Arial" w:hAnsi="Arial" w:cs="Arial"/>
          <w:i/>
          <w:iCs/>
          <w:sz w:val="24"/>
          <w:szCs w:val="24"/>
          <w:lang w:val="sr-Cyrl-CS"/>
        </w:rPr>
      </w:pPr>
      <w:r w:rsidRPr="0011676E">
        <w:rPr>
          <w:rFonts w:ascii="Arial" w:hAnsi="Arial" w:cs="Arial"/>
          <w:sz w:val="24"/>
          <w:szCs w:val="24"/>
          <w:lang w:val="sr-Cyrl-CS"/>
        </w:rPr>
        <w:t>Услов из члана чл. 75. ст. 2.  –</w:t>
      </w:r>
      <w:r w:rsidRPr="0011676E">
        <w:rPr>
          <w:rFonts w:ascii="Arial" w:hAnsi="Arial" w:cs="Arial"/>
          <w:sz w:val="24"/>
          <w:szCs w:val="24"/>
          <w:u w:val="single"/>
          <w:lang w:val="sr-Cyrl-CS"/>
        </w:rPr>
        <w:t>(</w:t>
      </w:r>
      <w:r w:rsidRPr="0011676E">
        <w:rPr>
          <w:rFonts w:ascii="Arial" w:hAnsi="Arial" w:cs="Arial"/>
          <w:sz w:val="24"/>
          <w:szCs w:val="24"/>
        </w:rPr>
        <w:t>да је поштовао</w:t>
      </w:r>
      <w:r w:rsidRPr="0011676E">
        <w:rPr>
          <w:rFonts w:ascii="Arial" w:hAnsi="Arial" w:cs="Arial"/>
          <w:i/>
          <w:iCs/>
          <w:sz w:val="24"/>
          <w:szCs w:val="24"/>
        </w:rPr>
        <w:t xml:space="preserve"> обавезе које произлазе из важећих прописа о заштити на раду, запошљавању и условима рада, заштити животне средине</w:t>
      </w:r>
      <w:r w:rsidRPr="0011676E">
        <w:rPr>
          <w:rFonts w:ascii="Arial" w:hAnsi="Arial" w:cs="Arial"/>
          <w:i/>
          <w:iCs/>
          <w:sz w:val="24"/>
          <w:szCs w:val="24"/>
          <w:lang w:val="sr-Cyrl-CS"/>
        </w:rPr>
        <w:t xml:space="preserve"> као и да немају забрану обављања делатности којљ је на снази у време подношења понуде.)</w:t>
      </w:r>
      <w:r w:rsidRPr="0011676E">
        <w:rPr>
          <w:rFonts w:ascii="Arial" w:hAnsi="Arial" w:cs="Arial"/>
          <w:b/>
          <w:bCs/>
          <w:i/>
          <w:iCs/>
          <w:sz w:val="24"/>
          <w:szCs w:val="24"/>
          <w:lang w:val="sr-Cyrl-CS"/>
        </w:rPr>
        <w:t xml:space="preserve">Доказ: </w:t>
      </w:r>
      <w:r w:rsidRPr="0011676E">
        <w:rPr>
          <w:rFonts w:ascii="Arial" w:hAnsi="Arial" w:cs="Arial"/>
          <w:i/>
          <w:iCs/>
          <w:sz w:val="24"/>
          <w:szCs w:val="24"/>
          <w:lang w:val="sr-Cyrl-CS"/>
        </w:rPr>
        <w:t xml:space="preserve">Потписан о оверен </w:t>
      </w:r>
      <w:r w:rsidRPr="0011676E">
        <w:rPr>
          <w:rFonts w:ascii="Arial" w:hAnsi="Arial" w:cs="Arial"/>
          <w:i/>
          <w:iCs/>
          <w:sz w:val="24"/>
          <w:szCs w:val="24"/>
        </w:rPr>
        <w:t>O</w:t>
      </w:r>
      <w:r w:rsidRPr="0011676E">
        <w:rPr>
          <w:rFonts w:ascii="Arial" w:hAnsi="Arial" w:cs="Arial"/>
          <w:i/>
          <w:iCs/>
          <w:sz w:val="24"/>
          <w:szCs w:val="24"/>
          <w:lang w:val="sr-Cyrl-CS"/>
        </w:rPr>
        <w:t xml:space="preserve">бразац </w:t>
      </w:r>
      <w:r w:rsidRPr="0011676E">
        <w:rPr>
          <w:rFonts w:ascii="Arial" w:hAnsi="Arial" w:cs="Arial"/>
          <w:i/>
          <w:iCs/>
          <w:sz w:val="24"/>
          <w:szCs w:val="24"/>
        </w:rPr>
        <w:t>и</w:t>
      </w:r>
      <w:r w:rsidRPr="0011676E">
        <w:rPr>
          <w:rFonts w:ascii="Arial" w:hAnsi="Arial" w:cs="Arial"/>
          <w:i/>
          <w:iCs/>
          <w:sz w:val="24"/>
          <w:szCs w:val="24"/>
          <w:lang w:val="sr-Cyrl-CS"/>
        </w:rPr>
        <w:t xml:space="preserve">зјаве (Образац изјаве, је </w:t>
      </w:r>
      <w:r w:rsidRPr="0011676E">
        <w:rPr>
          <w:rFonts w:ascii="Arial" w:hAnsi="Arial" w:cs="Arial"/>
          <w:i/>
          <w:iCs/>
          <w:sz w:val="24"/>
          <w:szCs w:val="24"/>
          <w:lang w:val="sr-Cyrl-CS"/>
        </w:rPr>
        <w:lastRenderedPageBreak/>
        <w:t>саставни део конкурсне документације</w:t>
      </w:r>
      <w:r w:rsidRPr="0011676E">
        <w:rPr>
          <w:rFonts w:ascii="Arial" w:hAnsi="Arial" w:cs="Arial"/>
          <w:i/>
          <w:iCs/>
          <w:sz w:val="24"/>
          <w:szCs w:val="24"/>
          <w:lang w:val="sr-Latn-CS"/>
        </w:rPr>
        <w:t xml:space="preserve">. </w:t>
      </w:r>
      <w:r w:rsidRPr="0011676E">
        <w:rPr>
          <w:rFonts w:ascii="Arial" w:hAnsi="Arial" w:cs="Arial"/>
          <w:sz w:val="24"/>
          <w:szCs w:val="24"/>
        </w:rPr>
        <w:t xml:space="preserve">Изјава мора да буде потписана од стране овлашћеног лица понуђача и оверена печатом. </w:t>
      </w:r>
      <w:r w:rsidRPr="0011676E">
        <w:rPr>
          <w:rFonts w:ascii="Arial" w:hAnsi="Arial" w:cs="Arial"/>
          <w:b/>
          <w:bCs/>
          <w:sz w:val="24"/>
          <w:szCs w:val="24"/>
          <w:u w:val="single"/>
        </w:rPr>
        <w:t>Уколико понуду подноси група понуђача</w:t>
      </w:r>
      <w:r w:rsidRPr="0011676E">
        <w:rPr>
          <w:rFonts w:ascii="Arial" w:hAnsi="Arial" w:cs="Arial"/>
          <w:sz w:val="24"/>
          <w:szCs w:val="24"/>
        </w:rPr>
        <w:t>, Изјава мора бити потписана од стране овлашћеног лица сваког понуђача из групе понуђача и оверена печатом.</w:t>
      </w:r>
      <w:r w:rsidRPr="0011676E">
        <w:rPr>
          <w:rFonts w:ascii="Arial" w:hAnsi="Arial" w:cs="Arial"/>
          <w:color w:val="FF0000"/>
          <w:sz w:val="24"/>
          <w:szCs w:val="24"/>
        </w:rPr>
        <w:t xml:space="preserve"> </w:t>
      </w:r>
    </w:p>
    <w:p w:rsidR="00235982" w:rsidRPr="0011676E" w:rsidRDefault="00235982" w:rsidP="00235982">
      <w:pPr>
        <w:pStyle w:val="ListParagraph"/>
        <w:jc w:val="both"/>
        <w:rPr>
          <w:rFonts w:ascii="Arial" w:hAnsi="Arial" w:cs="Arial"/>
          <w:b/>
          <w:bCs/>
          <w:i/>
          <w:iCs/>
          <w:sz w:val="24"/>
          <w:szCs w:val="24"/>
          <w:lang w:val="sr-Cyrl-CS"/>
        </w:rPr>
      </w:pPr>
    </w:p>
    <w:p w:rsidR="00235982" w:rsidRPr="0011676E" w:rsidRDefault="00235982" w:rsidP="00235982">
      <w:pPr>
        <w:pStyle w:val="ListParagraph"/>
        <w:ind w:left="0"/>
        <w:jc w:val="both"/>
        <w:rPr>
          <w:rFonts w:ascii="Arial" w:hAnsi="Arial" w:cs="Arial"/>
          <w:b/>
          <w:sz w:val="24"/>
          <w:szCs w:val="24"/>
        </w:rPr>
      </w:pPr>
      <w:r w:rsidRPr="0011676E">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и услов из члана 75. став 1. тачка </w:t>
      </w:r>
      <w:r w:rsidRPr="0011676E">
        <w:rPr>
          <w:rFonts w:ascii="Arial" w:hAnsi="Arial" w:cs="Arial"/>
          <w:bCs/>
          <w:iCs/>
          <w:sz w:val="24"/>
          <w:szCs w:val="24"/>
          <w:lang w:val="sr-Cyrl-CS"/>
        </w:rPr>
        <w:t>4</w:t>
      </w:r>
      <w:r w:rsidRPr="0011676E">
        <w:rPr>
          <w:rFonts w:ascii="Arial" w:hAnsi="Arial" w:cs="Arial"/>
          <w:bCs/>
          <w:iCs/>
          <w:sz w:val="24"/>
          <w:szCs w:val="24"/>
        </w:rPr>
        <w:t>) Закона, за део набавке који ће понуђач извршити преко подизвођача.</w:t>
      </w:r>
      <w:r w:rsidRPr="0011676E">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w:t>
      </w:r>
      <w:r w:rsidRPr="0011676E">
        <w:rPr>
          <w:rFonts w:ascii="Arial" w:hAnsi="Arial" w:cs="Arial"/>
          <w:iCs/>
          <w:sz w:val="24"/>
          <w:szCs w:val="24"/>
          <w:lang w:val="sr-Cyrl-CS"/>
        </w:rPr>
        <w:t>Услов из чл. 75. ст. 1. тач. 4) Закона</w:t>
      </w:r>
      <w:r w:rsidRPr="0011676E">
        <w:rPr>
          <w:rFonts w:ascii="Arial" w:hAnsi="Arial" w:cs="Arial"/>
          <w:i/>
          <w:iCs/>
          <w:sz w:val="24"/>
          <w:szCs w:val="24"/>
          <w:lang w:val="sr-Cyrl-CS"/>
        </w:rPr>
        <w:t xml:space="preserve">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autoSpaceDE w:val="0"/>
        <w:autoSpaceDN w:val="0"/>
        <w:adjustRightInd w:val="0"/>
        <w:rPr>
          <w:rFonts w:ascii="Arial" w:hAnsi="Arial" w:cs="Arial"/>
          <w:b/>
          <w:bCs/>
          <w:i/>
          <w:iCs/>
          <w:lang w:val="sr-Cyrl-CS"/>
        </w:rPr>
      </w:pPr>
    </w:p>
    <w:p w:rsidR="00235982" w:rsidRPr="0011676E" w:rsidRDefault="00235982" w:rsidP="00235982">
      <w:pPr>
        <w:pStyle w:val="ListParagraph"/>
        <w:ind w:left="0"/>
        <w:jc w:val="both"/>
        <w:rPr>
          <w:rFonts w:ascii="Arial" w:hAnsi="Arial" w:cs="Arial"/>
          <w:sz w:val="24"/>
          <w:szCs w:val="24"/>
        </w:rPr>
      </w:pPr>
      <w:r w:rsidRPr="0011676E">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Pr="0011676E">
        <w:rPr>
          <w:rFonts w:ascii="Arial" w:hAnsi="Arial" w:cs="Arial"/>
          <w:bCs/>
          <w:iCs/>
          <w:sz w:val="24"/>
          <w:szCs w:val="24"/>
          <w:lang w:val="sr-Cyrl-CS"/>
        </w:rPr>
        <w:t>3</w:t>
      </w:r>
      <w:r w:rsidRPr="0011676E">
        <w:rPr>
          <w:rFonts w:ascii="Arial" w:hAnsi="Arial" w:cs="Arial"/>
          <w:bCs/>
          <w:iCs/>
          <w:sz w:val="24"/>
          <w:szCs w:val="24"/>
        </w:rPr>
        <w:t xml:space="preserve">) Закона,. Услов из члана 75. став 1. тач. </w:t>
      </w:r>
      <w:r w:rsidRPr="0011676E">
        <w:rPr>
          <w:rFonts w:ascii="Arial" w:hAnsi="Arial" w:cs="Arial"/>
          <w:bCs/>
          <w:iCs/>
          <w:sz w:val="24"/>
          <w:szCs w:val="24"/>
          <w:lang w:val="sr-Cyrl-CS"/>
        </w:rPr>
        <w:t>4</w:t>
      </w:r>
      <w:r w:rsidRPr="0011676E">
        <w:rPr>
          <w:rFonts w:ascii="Arial" w:hAnsi="Arial" w:cs="Arial"/>
          <w:bCs/>
          <w:iCs/>
          <w:sz w:val="24"/>
          <w:szCs w:val="24"/>
        </w:rPr>
        <w:t>) Закона, дужан је да испуни понуђач из групе понуђача којем је поверено извршење дела набавке за који је неопходна испуњеност тог услова.</w:t>
      </w:r>
      <w:r w:rsidRPr="0011676E">
        <w:rPr>
          <w:rFonts w:ascii="Arial" w:hAnsi="Arial" w:cs="Arial"/>
          <w:bCs/>
          <w:iCs/>
          <w:color w:val="FF0000"/>
          <w:sz w:val="24"/>
          <w:szCs w:val="24"/>
        </w:rPr>
        <w:t xml:space="preserve"> </w:t>
      </w:r>
      <w:r w:rsidRPr="0011676E">
        <w:rPr>
          <w:rFonts w:ascii="Arial" w:hAnsi="Arial" w:cs="Arial"/>
          <w:bCs/>
          <w:iCs/>
          <w:sz w:val="24"/>
          <w:szCs w:val="24"/>
          <w:lang w:val="sr-Cyrl-CS"/>
        </w:rPr>
        <w:t xml:space="preserve">Испуњеност услова из тачки 1-3 понуђач може доказати  достављањем  </w:t>
      </w:r>
      <w:r w:rsidRPr="0011676E">
        <w:rPr>
          <w:rFonts w:ascii="Arial" w:hAnsi="Arial" w:cs="Arial"/>
          <w:b/>
          <w:bCs/>
          <w:iCs/>
          <w:sz w:val="24"/>
          <w:szCs w:val="24"/>
        </w:rPr>
        <w:t>ИЗЈАВЕ</w:t>
      </w:r>
      <w:r w:rsidRPr="0011676E">
        <w:rPr>
          <w:rFonts w:ascii="Arial" w:hAnsi="Arial" w:cs="Arial"/>
          <w:bCs/>
          <w:iCs/>
          <w:sz w:val="24"/>
          <w:szCs w:val="24"/>
        </w:rPr>
        <w:t xml:space="preserve">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w:t>
      </w:r>
      <w:r w:rsidRPr="0011676E">
        <w:rPr>
          <w:rFonts w:ascii="Arial" w:hAnsi="Arial" w:cs="Arial"/>
          <w:i/>
          <w:iCs/>
          <w:sz w:val="24"/>
          <w:szCs w:val="24"/>
          <w:lang w:val="sr-Cyrl-CS"/>
        </w:rPr>
        <w:t xml:space="preserve"> Услов из чл. 75. ст. 1. тач. 4) Закона - </w:t>
      </w:r>
      <w:r w:rsidRPr="0011676E">
        <w:rPr>
          <w:rFonts w:ascii="Arial" w:hAnsi="Arial" w:cs="Arial"/>
          <w:b/>
          <w:i/>
          <w:sz w:val="24"/>
          <w:szCs w:val="24"/>
        </w:rPr>
        <w:t>Доказ:</w:t>
      </w:r>
      <w:r w:rsidRPr="0011676E">
        <w:rPr>
          <w:rFonts w:ascii="Arial" w:hAnsi="Arial" w:cs="Arial"/>
          <w:sz w:val="24"/>
          <w:szCs w:val="24"/>
        </w:rPr>
        <w:t xml:space="preserve"> важећ</w:t>
      </w:r>
      <w:r w:rsidRPr="0011676E">
        <w:rPr>
          <w:rFonts w:ascii="Arial" w:hAnsi="Arial" w:cs="Arial"/>
          <w:sz w:val="24"/>
          <w:szCs w:val="24"/>
          <w:lang w:val="sr-Cyrl-CS"/>
        </w:rPr>
        <w:t>а</w:t>
      </w:r>
      <w:r w:rsidRPr="0011676E">
        <w:rPr>
          <w:rFonts w:ascii="Arial" w:hAnsi="Arial" w:cs="Arial"/>
          <w:sz w:val="24"/>
          <w:szCs w:val="24"/>
        </w:rPr>
        <w:t xml:space="preserve"> дозвол</w:t>
      </w:r>
      <w:r w:rsidRPr="0011676E">
        <w:rPr>
          <w:rFonts w:ascii="Arial" w:hAnsi="Arial" w:cs="Arial"/>
          <w:sz w:val="24"/>
          <w:szCs w:val="24"/>
          <w:lang w:val="sr-Cyrl-CS"/>
        </w:rPr>
        <w:t>а</w:t>
      </w:r>
      <w:r w:rsidRPr="0011676E">
        <w:rPr>
          <w:rFonts w:ascii="Arial" w:hAnsi="Arial" w:cs="Arial"/>
          <w:sz w:val="24"/>
          <w:szCs w:val="24"/>
        </w:rPr>
        <w:t xml:space="preserve"> Министарства здравља за обављање делатности која је</w:t>
      </w:r>
      <w:r w:rsidRPr="0011676E">
        <w:rPr>
          <w:rFonts w:ascii="Arial" w:hAnsi="Arial" w:cs="Arial"/>
          <w:sz w:val="24"/>
          <w:szCs w:val="24"/>
          <w:lang w:val="sr-Cyrl-CS"/>
        </w:rPr>
        <w:t xml:space="preserve"> </w:t>
      </w:r>
      <w:r w:rsidRPr="0011676E">
        <w:rPr>
          <w:rFonts w:ascii="Arial" w:hAnsi="Arial" w:cs="Arial"/>
          <w:sz w:val="24"/>
          <w:szCs w:val="24"/>
        </w:rPr>
        <w:t>предмет јавне набавке и Решење агенције за лекове</w:t>
      </w:r>
      <w:r w:rsidRPr="0011676E">
        <w:rPr>
          <w:rFonts w:ascii="Arial" w:hAnsi="Arial" w:cs="Arial"/>
          <w:sz w:val="24"/>
          <w:szCs w:val="24"/>
          <w:lang w:val="sr-Cyrl-CS"/>
        </w:rPr>
        <w:t xml:space="preserve"> и медицинска средства у неовереним копијама</w:t>
      </w:r>
      <w:r w:rsidRPr="0011676E">
        <w:rPr>
          <w:rFonts w:ascii="Arial" w:hAnsi="Arial" w:cs="Arial"/>
          <w:i/>
          <w:sz w:val="24"/>
          <w:szCs w:val="24"/>
          <w:lang w:val="ru-RU"/>
        </w:rPr>
        <w:t xml:space="preserve">.      </w:t>
      </w:r>
      <w:r w:rsidRPr="0011676E">
        <w:rPr>
          <w:rFonts w:ascii="Arial" w:hAnsi="Arial" w:cs="Arial"/>
          <w:b/>
          <w:i/>
          <w:sz w:val="24"/>
          <w:szCs w:val="24"/>
          <w:lang w:val="ru-RU"/>
        </w:rPr>
        <w:t>Дозвола мора бити важећа.</w:t>
      </w:r>
    </w:p>
    <w:p w:rsidR="00235982" w:rsidRPr="0011676E" w:rsidRDefault="00235982" w:rsidP="00235982">
      <w:pPr>
        <w:pStyle w:val="ListParagraph"/>
        <w:ind w:left="0"/>
        <w:jc w:val="both"/>
        <w:rPr>
          <w:rFonts w:ascii="Arial" w:hAnsi="Arial" w:cs="Arial"/>
          <w:b/>
          <w:bCs/>
          <w:i/>
          <w:iCs/>
          <w:sz w:val="24"/>
          <w:szCs w:val="24"/>
        </w:rPr>
      </w:pPr>
    </w:p>
    <w:p w:rsidR="00235982" w:rsidRPr="0011676E" w:rsidRDefault="00235982" w:rsidP="00235982">
      <w:pPr>
        <w:pStyle w:val="ListParagraph"/>
        <w:ind w:left="0"/>
        <w:jc w:val="both"/>
        <w:rPr>
          <w:rFonts w:ascii="Arial" w:hAnsi="Arial" w:cs="Arial"/>
          <w:bCs/>
          <w:iCs/>
          <w:sz w:val="24"/>
          <w:szCs w:val="24"/>
          <w:lang w:val="sr-Cyrl-CS"/>
        </w:rPr>
      </w:pPr>
      <w:r w:rsidRPr="0011676E">
        <w:rPr>
          <w:rFonts w:ascii="Arial" w:hAnsi="Arial" w:cs="Arial"/>
          <w:b/>
          <w:bCs/>
          <w:iCs/>
          <w:sz w:val="24"/>
          <w:szCs w:val="24"/>
          <w:lang w:val="sr-Cyrl-CS"/>
        </w:rPr>
        <w:t xml:space="preserve">- УМЕСТО ДОСТАВЉАЊЕМ НАВЕДЕНИХ ДОКАЗА , </w:t>
      </w:r>
      <w:r w:rsidRPr="0011676E">
        <w:rPr>
          <w:rFonts w:ascii="Arial" w:hAnsi="Arial" w:cs="Arial"/>
          <w:bCs/>
          <w:iCs/>
          <w:sz w:val="24"/>
          <w:szCs w:val="24"/>
          <w:lang w:val="sr-Cyrl-CS"/>
        </w:rPr>
        <w:t xml:space="preserve">испуњеност услова из тачки 1-3 понуђач може доказати и достављањем  </w:t>
      </w:r>
      <w:r w:rsidRPr="0011676E">
        <w:rPr>
          <w:rFonts w:ascii="Arial" w:hAnsi="Arial" w:cs="Arial"/>
          <w:b/>
          <w:bCs/>
          <w:iCs/>
          <w:sz w:val="24"/>
          <w:szCs w:val="24"/>
        </w:rPr>
        <w:t>ИЗЈАВЕ –</w:t>
      </w:r>
      <w:r w:rsidRPr="0011676E">
        <w:rPr>
          <w:rFonts w:ascii="Arial" w:hAnsi="Arial" w:cs="Arial"/>
          <w:bCs/>
          <w:iCs/>
          <w:sz w:val="24"/>
          <w:szCs w:val="24"/>
        </w:rPr>
        <w:t xml:space="preserve"> Изјава о испуњавању обавезних</w:t>
      </w:r>
      <w:r w:rsidRPr="0011676E">
        <w:rPr>
          <w:rFonts w:ascii="Arial" w:hAnsi="Arial" w:cs="Arial"/>
          <w:bCs/>
          <w:iCs/>
          <w:sz w:val="24"/>
          <w:szCs w:val="24"/>
          <w:lang w:val="sr-Cyrl-CS"/>
        </w:rPr>
        <w:t xml:space="preserve"> услова која је саставни део</w:t>
      </w:r>
      <w:r w:rsidRPr="0011676E">
        <w:rPr>
          <w:rFonts w:ascii="Arial" w:hAnsi="Arial" w:cs="Arial"/>
          <w:bCs/>
          <w:iCs/>
          <w:sz w:val="24"/>
          <w:szCs w:val="24"/>
          <w:lang w:val="sr-Latn-CS"/>
        </w:rPr>
        <w:t xml:space="preserve"> </w:t>
      </w:r>
      <w:r w:rsidRPr="0011676E">
        <w:rPr>
          <w:rFonts w:ascii="Arial" w:hAnsi="Arial" w:cs="Arial"/>
          <w:bCs/>
          <w:iCs/>
          <w:sz w:val="24"/>
          <w:szCs w:val="24"/>
        </w:rPr>
        <w:t>КОНКУРСНЕ ДОКУМЕНТАЦИЈЕ-, оверена и потписана од стране овлашћеног лица понућача</w:t>
      </w:r>
      <w:r w:rsidRPr="0011676E">
        <w:rPr>
          <w:rFonts w:ascii="Arial" w:hAnsi="Arial" w:cs="Arial"/>
          <w:bCs/>
          <w:iCs/>
          <w:sz w:val="24"/>
          <w:szCs w:val="24"/>
          <w:lang w:val="sr-Cyrl-CS"/>
        </w:rPr>
        <w:t>.</w:t>
      </w:r>
    </w:p>
    <w:p w:rsidR="00235982" w:rsidRPr="0011676E" w:rsidRDefault="00235982" w:rsidP="00235982">
      <w:pPr>
        <w:pStyle w:val="ListParagraph"/>
        <w:ind w:left="0"/>
        <w:jc w:val="both"/>
        <w:rPr>
          <w:rFonts w:ascii="Arial" w:hAnsi="Arial" w:cs="Arial"/>
          <w:bCs/>
          <w:iCs/>
          <w:sz w:val="24"/>
          <w:szCs w:val="24"/>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eastAsia="TimesNewRomanPS-BoldMT" w:hAnsi="Arial" w:cs="Arial"/>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35982" w:rsidRPr="0011676E" w:rsidRDefault="00235982" w:rsidP="00235982">
      <w:pPr>
        <w:pStyle w:val="ListParagraph"/>
        <w:tabs>
          <w:tab w:val="left" w:pos="680"/>
        </w:tabs>
        <w:ind w:left="0"/>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bCs/>
          <w:sz w:val="24"/>
          <w:szCs w:val="24"/>
          <w:lang w:val="sr-Cyrl-CS"/>
        </w:rPr>
      </w:pPr>
      <w:r w:rsidRPr="0011676E">
        <w:rPr>
          <w:rFonts w:ascii="Arial" w:hAnsi="Arial" w:cs="Arial"/>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1676E">
        <w:rPr>
          <w:rFonts w:ascii="Arial" w:hAnsi="Arial" w:cs="Arial"/>
          <w:bCs/>
          <w:sz w:val="24"/>
          <w:szCs w:val="24"/>
        </w:rPr>
        <w:t>т</w:t>
      </w:r>
      <w:r w:rsidRPr="0011676E">
        <w:rPr>
          <w:rFonts w:ascii="Arial" w:hAnsi="Arial" w:cs="Arial"/>
          <w:bCs/>
          <w:sz w:val="24"/>
          <w:szCs w:val="24"/>
          <w:lang w:val="sr-Cyrl-CS"/>
        </w:rPr>
        <w:t>љиву.</w:t>
      </w:r>
    </w:p>
    <w:p w:rsidR="00235982" w:rsidRPr="0011676E" w:rsidRDefault="00235982" w:rsidP="00235982">
      <w:pPr>
        <w:pStyle w:val="ListParagraph"/>
        <w:tabs>
          <w:tab w:val="left" w:pos="680"/>
        </w:tabs>
        <w:jc w:val="both"/>
        <w:rPr>
          <w:rFonts w:ascii="Arial" w:hAnsi="Arial" w:cs="Arial"/>
          <w:bCs/>
          <w:sz w:val="24"/>
          <w:szCs w:val="24"/>
          <w:lang w:val="sr-Cyrl-CS"/>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BoldMT" w:hAnsi="Arial" w:cs="Arial"/>
          <w:bCs/>
          <w:sz w:val="24"/>
          <w:szCs w:val="24"/>
        </w:rPr>
        <w:lastRenderedPageBreak/>
        <w:t xml:space="preserve">Понуђачи који су регистровани у регистру који води Агенција за привредне регистре не морају да доставе доказ </w:t>
      </w:r>
      <w:r w:rsidRPr="0011676E">
        <w:rPr>
          <w:rFonts w:ascii="Arial" w:eastAsia="TimesNewRomanPS-BoldMT" w:hAnsi="Arial" w:cs="Arial"/>
          <w:bCs/>
          <w:sz w:val="24"/>
          <w:szCs w:val="24"/>
          <w:lang w:val="sr-Cyrl-CS"/>
        </w:rPr>
        <w:t>из чл.  75. ст. 1. тач. 1) И</w:t>
      </w:r>
      <w:r w:rsidRPr="0011676E">
        <w:rPr>
          <w:rFonts w:ascii="Arial" w:eastAsia="TimesNewRomanPS-BoldMT" w:hAnsi="Arial" w:cs="Arial"/>
          <w:bCs/>
          <w:sz w:val="24"/>
          <w:szCs w:val="24"/>
        </w:rPr>
        <w:t xml:space="preserve">звод из регистра Агенције за привредне регистре, </w:t>
      </w:r>
      <w:r w:rsidRPr="0011676E">
        <w:rPr>
          <w:rFonts w:ascii="Arial" w:eastAsia="TimesNewRomanPS-BoldMT" w:hAnsi="Arial" w:cs="Arial"/>
          <w:bCs/>
          <w:sz w:val="24"/>
          <w:szCs w:val="24"/>
          <w:lang w:val="sr-Cyrl-CS"/>
        </w:rPr>
        <w:t xml:space="preserve">који </w:t>
      </w:r>
      <w:r w:rsidRPr="0011676E">
        <w:rPr>
          <w:rFonts w:ascii="Arial" w:eastAsia="TimesNewRomanPS-BoldMT" w:hAnsi="Arial" w:cs="Arial"/>
          <w:bCs/>
          <w:sz w:val="24"/>
          <w:szCs w:val="24"/>
        </w:rPr>
        <w:t>је јавно доступан на интернет страници Агенције за привредне регистре.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BoldMT" w:hAnsi="Arial" w:cs="Arial"/>
          <w:bCs/>
          <w:sz w:val="24"/>
          <w:szCs w:val="24"/>
        </w:rPr>
      </w:pPr>
      <w:r w:rsidRPr="0011676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jc w:val="both"/>
        <w:rPr>
          <w:rFonts w:ascii="Arial" w:hAnsi="Arial" w:cs="Arial"/>
        </w:rPr>
      </w:pPr>
      <w:r w:rsidRPr="0011676E">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hAnsi="Arial" w:cs="Arial"/>
          <w:sz w:val="24"/>
          <w:szCs w:val="24"/>
        </w:rPr>
      </w:pPr>
      <w:r w:rsidRPr="0011676E">
        <w:rPr>
          <w:rFonts w:ascii="Arial" w:eastAsia="TimesNewRomanPSMT" w:hAnsi="Arial" w:cs="Arial"/>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5982" w:rsidRPr="0011676E" w:rsidRDefault="00235982" w:rsidP="00235982">
      <w:pPr>
        <w:pStyle w:val="ListParagraph"/>
        <w:tabs>
          <w:tab w:val="left" w:pos="680"/>
        </w:tabs>
        <w:ind w:left="0"/>
        <w:jc w:val="both"/>
        <w:rPr>
          <w:rFonts w:ascii="Arial" w:hAnsi="Arial" w:cs="Arial"/>
          <w:sz w:val="24"/>
          <w:szCs w:val="24"/>
        </w:rPr>
      </w:pPr>
    </w:p>
    <w:p w:rsidR="00235982" w:rsidRPr="0011676E" w:rsidRDefault="00235982" w:rsidP="00235982">
      <w:pPr>
        <w:pStyle w:val="ListParagraph"/>
        <w:tabs>
          <w:tab w:val="left" w:pos="680"/>
        </w:tabs>
        <w:ind w:left="0"/>
        <w:jc w:val="both"/>
        <w:rPr>
          <w:rFonts w:ascii="Arial" w:eastAsia="TimesNewRomanPSMT" w:hAnsi="Arial" w:cs="Arial"/>
          <w:b/>
          <w:bCs/>
          <w:color w:val="002060"/>
          <w:sz w:val="24"/>
          <w:szCs w:val="24"/>
        </w:rPr>
      </w:pPr>
      <w:r w:rsidRPr="0011676E">
        <w:rPr>
          <w:rFonts w:ascii="Arial" w:eastAsia="TimesNewRomanPS-BoldMT" w:hAnsi="Arial" w:cs="Arial"/>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1676E">
        <w:rPr>
          <w:rFonts w:ascii="Arial" w:eastAsia="TimesNewRomanPSMT" w:hAnsi="Arial" w:cs="Arial"/>
          <w:bCs/>
          <w:sz w:val="24"/>
          <w:szCs w:val="24"/>
        </w:rPr>
        <w:t>.</w:t>
      </w:r>
    </w:p>
    <w:p w:rsidR="00235982" w:rsidRPr="0011676E" w:rsidRDefault="00235982" w:rsidP="00235982">
      <w:pPr>
        <w:jc w:val="both"/>
        <w:rPr>
          <w:rFonts w:ascii="Arial" w:eastAsia="TimesNewRomanPSMT" w:hAnsi="Arial" w:cs="Arial"/>
          <w:b/>
          <w:bCs/>
          <w:color w:val="002060"/>
        </w:rPr>
      </w:pPr>
    </w:p>
    <w:p w:rsidR="00235982" w:rsidRPr="0011676E" w:rsidRDefault="00235982" w:rsidP="00235982">
      <w:pPr>
        <w:pStyle w:val="ListParagraph"/>
        <w:tabs>
          <w:tab w:val="left" w:pos="680"/>
        </w:tabs>
        <w:ind w:left="0"/>
        <w:jc w:val="both"/>
        <w:rPr>
          <w:rFonts w:ascii="Arial" w:eastAsia="TimesNewRomanPSMT" w:hAnsi="Arial" w:cs="Arial"/>
          <w:bCs/>
          <w:sz w:val="24"/>
          <w:szCs w:val="24"/>
          <w:lang w:val="sr-Cyrl-CS"/>
        </w:rPr>
      </w:pPr>
      <w:r w:rsidRPr="0011676E">
        <w:rPr>
          <w:rFonts w:ascii="Arial" w:eastAsia="TimesNewRomanPSMT" w:hAnsi="Arial" w:cs="Arial"/>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5982" w:rsidRPr="0011676E" w:rsidRDefault="00235982" w:rsidP="00235982">
      <w:pPr>
        <w:jc w:val="center"/>
        <w:rPr>
          <w:rFonts w:ascii="Arial" w:hAnsi="Arial" w:cs="Arial"/>
          <w:b/>
          <w:bCs/>
          <w:lang w:val="sr-Cyrl-CS"/>
        </w:rPr>
      </w:pPr>
    </w:p>
    <w:p w:rsidR="00B36222" w:rsidRPr="00B36222" w:rsidRDefault="00B36222" w:rsidP="00B36222">
      <w:pPr>
        <w:pStyle w:val="ListParagraph"/>
        <w:numPr>
          <w:ilvl w:val="0"/>
          <w:numId w:val="19"/>
        </w:numPr>
        <w:tabs>
          <w:tab w:val="left" w:pos="680"/>
        </w:tabs>
        <w:suppressAutoHyphens/>
        <w:autoSpaceDE w:val="0"/>
        <w:autoSpaceDN w:val="0"/>
        <w:adjustRightInd w:val="0"/>
        <w:spacing w:after="0" w:line="100" w:lineRule="atLeast"/>
        <w:contextualSpacing w:val="0"/>
        <w:jc w:val="both"/>
        <w:rPr>
          <w:rFonts w:ascii="Arial" w:hAnsi="Arial" w:cs="Arial"/>
          <w:b/>
        </w:rPr>
      </w:pPr>
      <w:r w:rsidRPr="00523A31">
        <w:rPr>
          <w:rFonts w:ascii="Arial" w:hAnsi="Arial" w:cs="Arial"/>
          <w:b/>
        </w:rPr>
        <w:t>ДОДАТНИ УСЛОВИ</w:t>
      </w:r>
    </w:p>
    <w:p w:rsidR="00B36222" w:rsidRPr="00523A31" w:rsidRDefault="00B36222" w:rsidP="00B36222">
      <w:pPr>
        <w:pStyle w:val="ListParagraph"/>
        <w:tabs>
          <w:tab w:val="left" w:pos="680"/>
        </w:tabs>
        <w:suppressAutoHyphens/>
        <w:autoSpaceDE w:val="0"/>
        <w:autoSpaceDN w:val="0"/>
        <w:adjustRightInd w:val="0"/>
        <w:spacing w:after="0" w:line="100" w:lineRule="atLeast"/>
        <w:ind w:left="1440"/>
        <w:contextualSpacing w:val="0"/>
        <w:jc w:val="both"/>
        <w:rPr>
          <w:rFonts w:ascii="Arial" w:hAnsi="Arial" w:cs="Arial"/>
          <w:b/>
        </w:rPr>
      </w:pPr>
    </w:p>
    <w:p w:rsidR="00235982" w:rsidRPr="0011676E" w:rsidRDefault="00B36222" w:rsidP="00B36222">
      <w:pPr>
        <w:tabs>
          <w:tab w:val="left" w:pos="480"/>
        </w:tabs>
        <w:rPr>
          <w:rFonts w:ascii="Arial" w:hAnsi="Arial" w:cs="Arial"/>
          <w:b/>
          <w:bCs/>
          <w:lang w:val="sr-Cyrl-CS"/>
        </w:rPr>
      </w:pPr>
      <w:r>
        <w:rPr>
          <w:rFonts w:ascii="Arial" w:hAnsi="Arial" w:cs="Arial"/>
          <w:b/>
          <w:bCs/>
          <w:lang w:val="sr-Cyrl-CS"/>
        </w:rPr>
        <w:tab/>
      </w:r>
    </w:p>
    <w:p w:rsidR="00B36222" w:rsidRDefault="00B36222" w:rsidP="00B36222">
      <w:pPr>
        <w:pStyle w:val="ListParagraph"/>
        <w:ind w:left="0"/>
        <w:jc w:val="both"/>
        <w:rPr>
          <w:rFonts w:ascii="Arial" w:hAnsi="Arial" w:cs="Arial"/>
          <w:sz w:val="24"/>
          <w:szCs w:val="24"/>
          <w:lang w:val="sr-Cyrl-CS"/>
        </w:rPr>
      </w:pPr>
      <w:r w:rsidRPr="0011676E">
        <w:rPr>
          <w:rFonts w:ascii="Arial" w:hAnsi="Arial" w:cs="Arial"/>
          <w:sz w:val="24"/>
          <w:szCs w:val="24"/>
        </w:rPr>
        <w:t xml:space="preserve">Испуњеност </w:t>
      </w:r>
      <w:r>
        <w:rPr>
          <w:rFonts w:ascii="Arial" w:hAnsi="Arial" w:cs="Arial"/>
          <w:b/>
          <w:bCs/>
          <w:sz w:val="24"/>
          <w:szCs w:val="24"/>
        </w:rPr>
        <w:t>додатних</w:t>
      </w:r>
      <w:r w:rsidRPr="0011676E">
        <w:rPr>
          <w:rFonts w:ascii="Arial" w:hAnsi="Arial" w:cs="Arial"/>
          <w:b/>
          <w:bCs/>
          <w:sz w:val="24"/>
          <w:szCs w:val="24"/>
        </w:rPr>
        <w:t xml:space="preserve"> </w:t>
      </w:r>
      <w:r w:rsidRPr="0011676E">
        <w:rPr>
          <w:rFonts w:ascii="Arial" w:hAnsi="Arial" w:cs="Arial"/>
          <w:b/>
          <w:bCs/>
          <w:sz w:val="24"/>
          <w:szCs w:val="24"/>
          <w:lang w:val="sr-Cyrl-CS"/>
        </w:rPr>
        <w:t xml:space="preserve">услова </w:t>
      </w:r>
      <w:r w:rsidRPr="0011676E">
        <w:rPr>
          <w:rFonts w:ascii="Arial" w:hAnsi="Arial" w:cs="Arial"/>
          <w:sz w:val="24"/>
          <w:szCs w:val="24"/>
        </w:rPr>
        <w:t xml:space="preserve">за учешће у поступку предметне јавне набавке, </w:t>
      </w:r>
      <w:r w:rsidRPr="0011676E">
        <w:rPr>
          <w:rFonts w:ascii="Arial" w:hAnsi="Arial" w:cs="Arial"/>
          <w:sz w:val="24"/>
          <w:szCs w:val="24"/>
          <w:lang w:val="sr-Cyrl-CS"/>
        </w:rPr>
        <w:t>понуђач доказ</w:t>
      </w:r>
      <w:r>
        <w:rPr>
          <w:rFonts w:ascii="Arial" w:hAnsi="Arial" w:cs="Arial"/>
          <w:sz w:val="24"/>
          <w:szCs w:val="24"/>
          <w:lang w:val="sr-Cyrl-CS"/>
        </w:rPr>
        <w:t>ује достављањем:</w:t>
      </w:r>
    </w:p>
    <w:p w:rsidR="00B36222" w:rsidRPr="0011676E" w:rsidRDefault="00B36222" w:rsidP="00B36222">
      <w:pPr>
        <w:pStyle w:val="ListParagraph"/>
        <w:ind w:left="0"/>
        <w:jc w:val="both"/>
        <w:rPr>
          <w:rFonts w:ascii="Arial" w:hAnsi="Arial" w:cs="Arial"/>
          <w:sz w:val="24"/>
          <w:szCs w:val="24"/>
          <w:lang w:val="sr-Cyrl-CS"/>
        </w:rPr>
      </w:pPr>
      <w:r>
        <w:rPr>
          <w:rFonts w:ascii="Arial" w:hAnsi="Arial" w:cs="Arial"/>
          <w:sz w:val="24"/>
          <w:szCs w:val="24"/>
          <w:lang w:val="sr-Cyrl-CS"/>
        </w:rPr>
        <w:t>- Изјаве понуђача да су понуђена добра компатабилна са постојећом опремом.</w:t>
      </w:r>
    </w:p>
    <w:p w:rsidR="00235982" w:rsidRPr="0011676E" w:rsidRDefault="00235982" w:rsidP="00B36222">
      <w:pP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572020" w:rsidRDefault="00235982" w:rsidP="00572020">
      <w:pPr>
        <w:rPr>
          <w:rFonts w:ascii="Arial" w:hAnsi="Arial" w:cs="Arial"/>
          <w:b/>
          <w:bCs/>
          <w:lang/>
        </w:rPr>
      </w:pPr>
    </w:p>
    <w:p w:rsidR="00421436" w:rsidRDefault="00421436" w:rsidP="00235982">
      <w:pPr>
        <w:jc w:val="center"/>
        <w:rPr>
          <w:rFonts w:ascii="Arial" w:hAnsi="Arial" w:cs="Arial"/>
          <w:b/>
          <w:bCs/>
          <w:lang w:val="sr-Cyrl-CS"/>
        </w:rPr>
      </w:pPr>
    </w:p>
    <w:p w:rsidR="00421436" w:rsidRPr="001D36B8" w:rsidRDefault="00421436" w:rsidP="00235982">
      <w:pPr>
        <w:jc w:val="center"/>
        <w:rPr>
          <w:rFonts w:ascii="Arial" w:hAnsi="Arial" w:cs="Arial"/>
          <w:b/>
          <w:bCs/>
        </w:rPr>
      </w:pPr>
    </w:p>
    <w:p w:rsidR="00421436" w:rsidRDefault="00421436" w:rsidP="00235982">
      <w:pPr>
        <w:jc w:val="center"/>
        <w:rPr>
          <w:rFonts w:ascii="Arial" w:hAnsi="Arial" w:cs="Arial"/>
          <w:b/>
          <w:bCs/>
          <w:lang w:val="sr-Cyrl-CS"/>
        </w:rPr>
      </w:pPr>
    </w:p>
    <w:p w:rsidR="00421436" w:rsidRDefault="00421436" w:rsidP="00235982">
      <w:pPr>
        <w:jc w:val="center"/>
        <w:rPr>
          <w:rFonts w:ascii="Arial" w:hAnsi="Arial" w:cs="Arial"/>
          <w:b/>
          <w:bCs/>
          <w:lang w:val="sr-Cyrl-CS"/>
        </w:rPr>
      </w:pPr>
    </w:p>
    <w:p w:rsidR="00421436" w:rsidRPr="0011676E" w:rsidRDefault="00421436" w:rsidP="00235982">
      <w:pPr>
        <w:jc w:val="center"/>
        <w:rPr>
          <w:rFonts w:ascii="Arial" w:hAnsi="Arial" w:cs="Arial"/>
          <w:b/>
          <w:bCs/>
          <w:lang w:val="sr-Cyrl-CS"/>
        </w:rPr>
      </w:pPr>
    </w:p>
    <w:p w:rsidR="00235982" w:rsidRPr="0011676E" w:rsidRDefault="00235982" w:rsidP="0011676E">
      <w:pPr>
        <w:rPr>
          <w:rFonts w:ascii="Arial" w:hAnsi="Arial" w:cs="Arial"/>
          <w:b/>
          <w:bCs/>
          <w:lang w:val="sr-Cyrl-CS"/>
        </w:rPr>
      </w:pPr>
    </w:p>
    <w:p w:rsidR="007D025F" w:rsidRDefault="007D025F" w:rsidP="007D025F">
      <w:pPr>
        <w:autoSpaceDE w:val="0"/>
        <w:autoSpaceDN w:val="0"/>
        <w:adjustRightInd w:val="0"/>
        <w:jc w:val="both"/>
        <w:rPr>
          <w:rFonts w:ascii="Arial" w:hAnsi="Arial" w:cs="Arial"/>
          <w:b/>
          <w:bCs/>
          <w:caps/>
          <w:color w:val="000000"/>
        </w:rPr>
      </w:pPr>
      <w:r w:rsidRPr="007D025F">
        <w:rPr>
          <w:rFonts w:ascii="Arial" w:hAnsi="Arial" w:cs="Arial"/>
          <w:b/>
          <w:bCs/>
          <w:caps/>
          <w:color w:val="000000"/>
        </w:rPr>
        <w:t>4.Критеријум за избор најповољније понуде:</w:t>
      </w:r>
    </w:p>
    <w:p w:rsidR="00F01F45" w:rsidRPr="007D025F" w:rsidRDefault="00F01F45" w:rsidP="007D025F">
      <w:pPr>
        <w:autoSpaceDE w:val="0"/>
        <w:autoSpaceDN w:val="0"/>
        <w:adjustRightInd w:val="0"/>
        <w:jc w:val="both"/>
        <w:rPr>
          <w:rFonts w:ascii="Arial" w:hAnsi="Arial" w:cs="Arial"/>
          <w:b/>
          <w:bCs/>
          <w:caps/>
          <w:color w:val="000000"/>
        </w:rPr>
      </w:pPr>
    </w:p>
    <w:p w:rsidR="00F11FEE" w:rsidRPr="001F6DA7" w:rsidRDefault="00F11FEE" w:rsidP="00F11FEE">
      <w:pPr>
        <w:autoSpaceDE w:val="0"/>
        <w:autoSpaceDN w:val="0"/>
        <w:adjustRightInd w:val="0"/>
        <w:jc w:val="both"/>
        <w:rPr>
          <w:rFonts w:ascii="Arial" w:hAnsi="Arial" w:cs="Arial"/>
          <w:color w:val="000000"/>
        </w:rPr>
      </w:pPr>
      <w:r w:rsidRPr="001F6DA7">
        <w:rPr>
          <w:rFonts w:ascii="Arial" w:hAnsi="Arial" w:cs="Arial"/>
          <w:color w:val="000000"/>
        </w:rPr>
        <w:t>Критеријум за избор најповољније понуде је „најнижа понуђена цена“.</w:t>
      </w:r>
    </w:p>
    <w:p w:rsidR="00F11FEE" w:rsidRPr="001F6DA7" w:rsidRDefault="00F11FEE" w:rsidP="00F11FEE">
      <w:pPr>
        <w:autoSpaceDE w:val="0"/>
        <w:autoSpaceDN w:val="0"/>
        <w:adjustRightInd w:val="0"/>
        <w:jc w:val="both"/>
        <w:rPr>
          <w:rFonts w:ascii="Arial" w:hAnsi="Arial" w:cs="Arial"/>
          <w:b/>
          <w:bCs/>
          <w:color w:val="000000"/>
        </w:rPr>
      </w:pPr>
    </w:p>
    <w:p w:rsidR="00F11FEE" w:rsidRPr="001F6DA7" w:rsidRDefault="00F11FEE" w:rsidP="00F11FEE">
      <w:pPr>
        <w:autoSpaceDE w:val="0"/>
        <w:autoSpaceDN w:val="0"/>
        <w:adjustRightInd w:val="0"/>
        <w:jc w:val="both"/>
        <w:rPr>
          <w:rFonts w:ascii="Arial" w:hAnsi="Arial" w:cs="Arial"/>
          <w:bCs/>
          <w:color w:val="000000"/>
        </w:rPr>
      </w:pPr>
      <w:r w:rsidRPr="001F6DA7">
        <w:rPr>
          <w:rFonts w:ascii="Arial" w:hAnsi="Arial" w:cs="Arial"/>
          <w:bCs/>
          <w:color w:val="000000"/>
        </w:rPr>
        <w:t xml:space="preserve">У ситуацији када постоје две или више понуда са </w:t>
      </w:r>
      <w:r w:rsidRPr="001F6DA7">
        <w:rPr>
          <w:rFonts w:ascii="Arial" w:hAnsi="Arial" w:cs="Arial"/>
          <w:bCs/>
          <w:color w:val="000000"/>
          <w:lang w:val="sr-Cyrl-CS"/>
        </w:rPr>
        <w:t xml:space="preserve">истом најнижом  понуђеном ценом  </w:t>
      </w:r>
      <w:r w:rsidRPr="001F6DA7">
        <w:rPr>
          <w:rFonts w:ascii="Arial" w:hAnsi="Arial" w:cs="Arial"/>
          <w:bCs/>
          <w:color w:val="000000"/>
        </w:rPr>
        <w:t>наручилац ће избор најповољније понуде извршити на тај начин што</w:t>
      </w:r>
      <w:r w:rsidRPr="001F6DA7">
        <w:rPr>
          <w:rFonts w:ascii="Arial" w:hAnsi="Arial" w:cs="Arial"/>
          <w:bCs/>
          <w:color w:val="000000"/>
          <w:lang w:val="sr-Cyrl-CS"/>
        </w:rPr>
        <w:t xml:space="preserve"> </w:t>
      </w:r>
      <w:r w:rsidRPr="001F6DA7">
        <w:rPr>
          <w:rFonts w:ascii="Arial" w:hAnsi="Arial" w:cs="Arial"/>
          <w:bCs/>
          <w:color w:val="000000"/>
        </w:rPr>
        <w:t xml:space="preserve">ће изабрати понуду понуђача који је понудио </w:t>
      </w:r>
      <w:r w:rsidRPr="001F6DA7">
        <w:rPr>
          <w:rFonts w:ascii="Arial" w:hAnsi="Arial" w:cs="Arial"/>
          <w:bCs/>
          <w:color w:val="000000"/>
          <w:lang w:val="sr-Cyrl-CS"/>
        </w:rPr>
        <w:t xml:space="preserve">дужи рок плаћања </w:t>
      </w:r>
      <w:r w:rsidRPr="001F6DA7">
        <w:rPr>
          <w:rFonts w:ascii="Arial" w:hAnsi="Arial" w:cs="Arial"/>
          <w:bCs/>
          <w:color w:val="000000"/>
        </w:rPr>
        <w:t xml:space="preserve"> </w:t>
      </w:r>
      <w:r w:rsidRPr="001F6DA7">
        <w:rPr>
          <w:rFonts w:ascii="Arial" w:hAnsi="Arial" w:cs="Arial"/>
        </w:rPr>
        <w:t xml:space="preserve">а уколико постоје две или више понуда са </w:t>
      </w:r>
      <w:r w:rsidRPr="001F6DA7">
        <w:rPr>
          <w:rFonts w:ascii="Arial" w:hAnsi="Arial" w:cs="Arial"/>
          <w:lang w:val="sr-Cyrl-CS"/>
        </w:rPr>
        <w:t>једнаким роком плаћања</w:t>
      </w:r>
      <w:r w:rsidRPr="001F6DA7">
        <w:rPr>
          <w:rFonts w:ascii="Arial" w:hAnsi="Arial" w:cs="Arial"/>
        </w:rPr>
        <w:t xml:space="preserve"> предност има</w:t>
      </w:r>
      <w:r w:rsidRPr="001F6DA7">
        <w:rPr>
          <w:rFonts w:ascii="Arial" w:hAnsi="Arial" w:cs="Arial"/>
          <w:lang w:val="sr-Cyrl-CS"/>
        </w:rPr>
        <w:t xml:space="preserve"> </w:t>
      </w:r>
      <w:r w:rsidRPr="001F6DA7">
        <w:rPr>
          <w:rFonts w:ascii="Arial" w:hAnsi="Arial" w:cs="Arial"/>
        </w:rPr>
        <w:t xml:space="preserve">понуда са понуђеним </w:t>
      </w:r>
      <w:r w:rsidRPr="001F6DA7">
        <w:rPr>
          <w:rFonts w:ascii="Arial" w:hAnsi="Arial" w:cs="Arial"/>
          <w:lang w:val="sr-Cyrl-CS"/>
        </w:rPr>
        <w:t>краћим роком испоруке</w:t>
      </w:r>
      <w:r w:rsidRPr="001F6DA7">
        <w:rPr>
          <w:rFonts w:ascii="Arial" w:hAnsi="Arial" w:cs="Arial"/>
        </w:rPr>
        <w:t>.</w:t>
      </w:r>
    </w:p>
    <w:p w:rsidR="00F11FEE" w:rsidRPr="001F6DA7" w:rsidRDefault="00F11FEE" w:rsidP="00F11FEE">
      <w:pPr>
        <w:autoSpaceDE w:val="0"/>
        <w:autoSpaceDN w:val="0"/>
        <w:adjustRightInd w:val="0"/>
        <w:jc w:val="both"/>
        <w:rPr>
          <w:rFonts w:ascii="Arial" w:hAnsi="Arial" w:cs="Arial"/>
          <w:b/>
          <w:bCs/>
          <w:color w:val="000000"/>
        </w:rPr>
      </w:pPr>
    </w:p>
    <w:p w:rsidR="007D025F" w:rsidRPr="007D025F" w:rsidRDefault="007D025F" w:rsidP="007D025F">
      <w:pPr>
        <w:pStyle w:val="ListParagraph"/>
        <w:ind w:left="0" w:right="72"/>
        <w:jc w:val="both"/>
        <w:rPr>
          <w:rFonts w:ascii="Arial" w:hAnsi="Arial" w:cs="Arial"/>
          <w:b/>
          <w:sz w:val="24"/>
          <w:szCs w:val="24"/>
          <w:lang w:val="sr-Cyrl-CS"/>
        </w:rPr>
      </w:pPr>
    </w:p>
    <w:p w:rsidR="00235982" w:rsidRPr="0011676E" w:rsidRDefault="00235982" w:rsidP="00235982">
      <w:pPr>
        <w:jc w:val="center"/>
        <w:rPr>
          <w:rFonts w:ascii="Arial" w:hAnsi="Arial" w:cs="Arial"/>
          <w:b/>
          <w:bCs/>
          <w:lang w:val="sr-Cyrl-CS"/>
        </w:rPr>
      </w:pPr>
    </w:p>
    <w:p w:rsidR="00F01F45" w:rsidRPr="00285A02" w:rsidRDefault="00F01F45" w:rsidP="00F01F45">
      <w:pPr>
        <w:autoSpaceDE w:val="0"/>
        <w:autoSpaceDN w:val="0"/>
        <w:adjustRightInd w:val="0"/>
        <w:rPr>
          <w:rFonts w:ascii="Arial" w:hAnsi="Arial" w:cs="Arial"/>
          <w:b/>
          <w:bCs/>
          <w:i/>
          <w:iCs/>
          <w:color w:val="000000"/>
          <w:lang w:val="sr-Cyrl-CS"/>
        </w:rPr>
      </w:pPr>
      <w:r>
        <w:rPr>
          <w:rFonts w:ascii="Arial" w:hAnsi="Arial" w:cs="Arial"/>
          <w:b/>
          <w:bCs/>
          <w:i/>
          <w:iCs/>
          <w:color w:val="000000"/>
          <w:lang w:val="sr-Latn-CS"/>
        </w:rPr>
        <w:t xml:space="preserve">5. </w:t>
      </w:r>
      <w:r>
        <w:rPr>
          <w:rFonts w:ascii="Arial" w:hAnsi="Arial" w:cs="Arial"/>
          <w:b/>
          <w:bCs/>
          <w:i/>
          <w:iCs/>
          <w:color w:val="000000"/>
          <w:lang w:val="sr-Cyrl-CS"/>
        </w:rPr>
        <w:t>ОБРАСЦИ КОЈИ ЧИНЕ САСТАВНИ ДЕО ПОНУДЕ</w:t>
      </w: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autoSpaceDE w:val="0"/>
        <w:autoSpaceDN w:val="0"/>
        <w:adjustRightInd w:val="0"/>
        <w:rPr>
          <w:rFonts w:ascii="Arial" w:hAnsi="Arial" w:cs="Arial"/>
          <w:b/>
          <w:bCs/>
          <w:i/>
          <w:iCs/>
          <w:color w:val="000000"/>
          <w:lang w:val="sr-Latn-CS"/>
        </w:rPr>
      </w:pPr>
    </w:p>
    <w:p w:rsidR="00F01F45" w:rsidRDefault="00F01F45" w:rsidP="00F01F45">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C27833">
        <w:rPr>
          <w:rFonts w:ascii="Arial" w:hAnsi="Arial" w:cs="Arial"/>
        </w:rPr>
        <w:t>Образац понуде (Образац 1);</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структуре понуђене цене, са упутством како да се попуни (Образац 2);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трошкова припреме понуде (Образац 3); </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Образац изјаве о независној понуди (Образац 4);</w:t>
      </w:r>
    </w:p>
    <w:p w:rsidR="00F01F45" w:rsidRDefault="00F01F45" w:rsidP="00F01F45">
      <w:pPr>
        <w:pStyle w:val="ListParagraph"/>
        <w:numPr>
          <w:ilvl w:val="0"/>
          <w:numId w:val="17"/>
        </w:numPr>
        <w:suppressAutoHyphens/>
        <w:spacing w:after="0" w:line="100" w:lineRule="atLeast"/>
        <w:contextualSpacing w:val="0"/>
        <w:jc w:val="both"/>
        <w:rPr>
          <w:rFonts w:ascii="Arial" w:hAnsi="Arial" w:cs="Arial"/>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F01F45" w:rsidRPr="006F74BD" w:rsidRDefault="00F01F45" w:rsidP="00F01F45">
      <w:pPr>
        <w:numPr>
          <w:ilvl w:val="0"/>
          <w:numId w:val="17"/>
        </w:numPr>
        <w:suppressAutoHyphens/>
        <w:spacing w:before="100" w:beforeAutospacing="1" w:line="210" w:lineRule="atLeast"/>
        <w:jc w:val="both"/>
        <w:rPr>
          <w:rFonts w:ascii="Arial" w:hAnsi="Arial" w:cs="Arial"/>
        </w:rPr>
      </w:pPr>
      <w:r w:rsidRPr="006F74BD">
        <w:rPr>
          <w:rFonts w:ascii="Arial" w:hAnsi="Arial" w:cs="Arial"/>
        </w:rPr>
        <w:t xml:space="preserve">Образац изјаве подизвођача о испуњености услова за учешће у поступку јавне набавке  - чл. 75. </w:t>
      </w:r>
      <w:r>
        <w:rPr>
          <w:rFonts w:ascii="Arial" w:hAnsi="Arial" w:cs="Arial"/>
        </w:rPr>
        <w:t>ЗЈН</w:t>
      </w:r>
      <w:r w:rsidRPr="006F74BD">
        <w:rPr>
          <w:rFonts w:ascii="Arial" w:hAnsi="Arial" w:cs="Arial"/>
        </w:rPr>
        <w:t xml:space="preserve">, </w:t>
      </w:r>
      <w:r w:rsidRPr="006F74BD">
        <w:rPr>
          <w:rFonts w:ascii="Arial" w:hAnsi="Arial" w:cs="Arial"/>
          <w:iCs/>
        </w:rPr>
        <w:t>наведених овом конкурсном докум</w:t>
      </w:r>
      <w:r>
        <w:rPr>
          <w:rFonts w:ascii="Arial" w:hAnsi="Arial" w:cs="Arial"/>
          <w:iCs/>
        </w:rPr>
        <w:t>ентацијом</w:t>
      </w:r>
      <w:r w:rsidRPr="006F74BD">
        <w:rPr>
          <w:rFonts w:ascii="Arial" w:hAnsi="Arial" w:cs="Arial"/>
        </w:rPr>
        <w:t xml:space="preserve"> (Образац 6).</w:t>
      </w:r>
    </w:p>
    <w:p w:rsidR="00F01F45" w:rsidRPr="00462EA8" w:rsidRDefault="00F01F45" w:rsidP="00F01F45">
      <w:pPr>
        <w:pStyle w:val="ListParagraph"/>
        <w:ind w:left="360"/>
        <w:jc w:val="both"/>
        <w:rPr>
          <w:rFonts w:ascii="Arial" w:hAnsi="Arial" w:cs="Arial"/>
        </w:rPr>
      </w:pPr>
    </w:p>
    <w:p w:rsidR="00235982" w:rsidRDefault="00235982"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F01F45" w:rsidRDefault="00F01F45" w:rsidP="00235982">
      <w:pPr>
        <w:jc w:val="center"/>
        <w:rPr>
          <w:rFonts w:ascii="Arial" w:hAnsi="Arial" w:cs="Arial"/>
          <w:b/>
          <w:bCs/>
        </w:rPr>
      </w:pPr>
    </w:p>
    <w:p w:rsidR="00557418" w:rsidRDefault="00557418" w:rsidP="00235982">
      <w:pPr>
        <w:jc w:val="center"/>
        <w:rPr>
          <w:rFonts w:ascii="Arial" w:hAnsi="Arial" w:cs="Arial"/>
          <w:b/>
          <w:bCs/>
        </w:rPr>
      </w:pPr>
    </w:p>
    <w:p w:rsidR="00557418" w:rsidRDefault="00557418" w:rsidP="00235982">
      <w:pPr>
        <w:jc w:val="center"/>
        <w:rPr>
          <w:rFonts w:ascii="Arial" w:hAnsi="Arial" w:cs="Arial"/>
          <w:b/>
          <w:bCs/>
        </w:rPr>
      </w:pPr>
    </w:p>
    <w:p w:rsidR="00572020" w:rsidRDefault="00572020" w:rsidP="00235982">
      <w:pPr>
        <w:jc w:val="center"/>
        <w:rPr>
          <w:rFonts w:ascii="Arial" w:hAnsi="Arial" w:cs="Arial"/>
          <w:b/>
          <w:bCs/>
        </w:rPr>
      </w:pPr>
    </w:p>
    <w:p w:rsidR="00572020" w:rsidRDefault="00572020" w:rsidP="00235982">
      <w:pPr>
        <w:jc w:val="center"/>
        <w:rPr>
          <w:rFonts w:ascii="Arial" w:hAnsi="Arial" w:cs="Arial"/>
          <w:b/>
          <w:bCs/>
        </w:rPr>
      </w:pPr>
    </w:p>
    <w:p w:rsidR="00572020" w:rsidRDefault="00572020" w:rsidP="00235982">
      <w:pPr>
        <w:jc w:val="center"/>
        <w:rPr>
          <w:rFonts w:ascii="Arial" w:hAnsi="Arial" w:cs="Arial"/>
          <w:b/>
          <w:bCs/>
        </w:rPr>
      </w:pPr>
    </w:p>
    <w:p w:rsidR="00F01F45" w:rsidRDefault="00F01F45" w:rsidP="00235982">
      <w:pPr>
        <w:jc w:val="center"/>
        <w:rPr>
          <w:rFonts w:ascii="Arial" w:hAnsi="Arial" w:cs="Arial"/>
          <w:b/>
          <w:bCs/>
        </w:rPr>
      </w:pPr>
    </w:p>
    <w:p w:rsidR="001D36B8" w:rsidRDefault="001D36B8" w:rsidP="00235982">
      <w:pPr>
        <w:jc w:val="center"/>
        <w:rPr>
          <w:rFonts w:ascii="Arial" w:hAnsi="Arial" w:cs="Arial"/>
          <w:b/>
          <w:bCs/>
        </w:rPr>
      </w:pPr>
    </w:p>
    <w:p w:rsidR="00F01F45" w:rsidRPr="001F6DA7" w:rsidRDefault="003E1DF6" w:rsidP="003E1DF6">
      <w:pPr>
        <w:autoSpaceDE w:val="0"/>
        <w:autoSpaceDN w:val="0"/>
        <w:adjustRightInd w:val="0"/>
        <w:rPr>
          <w:rFonts w:ascii="Arial" w:hAnsi="Arial" w:cs="Arial"/>
          <w:b/>
          <w:bCs/>
          <w:i/>
          <w:iCs/>
          <w:color w:val="000000"/>
        </w:rPr>
      </w:pPr>
      <w:r>
        <w:rPr>
          <w:rFonts w:ascii="Arial" w:hAnsi="Arial" w:cs="Arial"/>
          <w:b/>
          <w:bCs/>
        </w:rPr>
        <w:lastRenderedPageBreak/>
        <w:t xml:space="preserve">                                                             </w:t>
      </w:r>
      <w:r w:rsidR="00F01F45" w:rsidRPr="001F6DA7">
        <w:rPr>
          <w:rFonts w:ascii="Arial" w:hAnsi="Arial" w:cs="Arial"/>
          <w:b/>
          <w:bCs/>
          <w:i/>
          <w:iCs/>
          <w:color w:val="000000"/>
        </w:rPr>
        <w:t>ОБРА</w:t>
      </w:r>
      <w:r w:rsidR="00F01F45" w:rsidRPr="001F6DA7">
        <w:rPr>
          <w:rFonts w:ascii="Arial" w:hAnsi="Arial" w:cs="Arial"/>
          <w:b/>
          <w:bCs/>
          <w:i/>
          <w:iCs/>
          <w:color w:val="000000"/>
          <w:lang w:val="sr-Cyrl-CS"/>
        </w:rPr>
        <w:t>ЗАЦ ПОНУДЕ</w:t>
      </w:r>
      <w:r w:rsidR="00F01F45">
        <w:rPr>
          <w:rFonts w:ascii="Arial" w:hAnsi="Arial" w:cs="Arial"/>
          <w:b/>
          <w:bCs/>
          <w:i/>
          <w:iCs/>
          <w:color w:val="000000"/>
        </w:rPr>
        <w:t xml:space="preserve"> </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(заокружити)</w:t>
      </w: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Default="00421436" w:rsidP="00F01F45">
      <w:pPr>
        <w:autoSpaceDE w:val="0"/>
        <w:autoSpaceDN w:val="0"/>
        <w:adjustRightInd w:val="0"/>
        <w:jc w:val="center"/>
        <w:rPr>
          <w:rFonts w:ascii="Arial" w:hAnsi="Arial" w:cs="Arial"/>
          <w:b/>
          <w:bCs/>
          <w:color w:val="000000"/>
          <w:lang w:val="sr-Cyrl-CS"/>
        </w:rPr>
      </w:pPr>
    </w:p>
    <w:p w:rsidR="00421436" w:rsidRPr="001F6DA7" w:rsidRDefault="00421436"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14038" w:rsidRDefault="00F01F45" w:rsidP="00114038">
      <w:pPr>
        <w:autoSpaceDE w:val="0"/>
        <w:autoSpaceDN w:val="0"/>
        <w:adjustRightInd w:val="0"/>
        <w:jc w:val="center"/>
        <w:rPr>
          <w:rFonts w:ascii="Arial" w:hAnsi="Arial" w:cs="Arial"/>
          <w:b/>
        </w:rPr>
      </w:pPr>
      <w:r w:rsidRPr="001F6DA7">
        <w:rPr>
          <w:rFonts w:ascii="Arial" w:hAnsi="Arial" w:cs="Arial"/>
          <w:color w:val="000000"/>
        </w:rPr>
        <w:t xml:space="preserve">За реализацију јавне набавке </w:t>
      </w:r>
      <w:r>
        <w:rPr>
          <w:rFonts w:ascii="Arial" w:hAnsi="Arial" w:cs="Arial"/>
          <w:color w:val="000000"/>
          <w:lang w:val="sr-Cyrl-CS"/>
        </w:rPr>
        <w:t>бр</w:t>
      </w:r>
      <w:r w:rsidRPr="00FE6085">
        <w:rPr>
          <w:rFonts w:ascii="Arial" w:hAnsi="Arial" w:cs="Arial"/>
          <w:color w:val="000000"/>
          <w:lang w:val="sr-Cyrl-CS"/>
        </w:rPr>
        <w:t xml:space="preserve">. </w:t>
      </w:r>
      <w:r w:rsidR="00986CBF">
        <w:rPr>
          <w:rFonts w:ascii="Arial" w:hAnsi="Arial" w:cs="Arial"/>
          <w:color w:val="000000"/>
        </w:rPr>
        <w:t>5</w:t>
      </w:r>
      <w:r>
        <w:rPr>
          <w:rFonts w:ascii="Arial" w:hAnsi="Arial" w:cs="Arial"/>
          <w:color w:val="000000"/>
          <w:lang w:val="sr-Cyrl-CS"/>
        </w:rPr>
        <w:t>/201</w:t>
      </w:r>
      <w:r w:rsidR="00BB3C6C">
        <w:rPr>
          <w:rFonts w:ascii="Arial" w:hAnsi="Arial" w:cs="Arial"/>
          <w:color w:val="000000"/>
        </w:rPr>
        <w:t>9</w:t>
      </w:r>
      <w:r>
        <w:rPr>
          <w:rFonts w:ascii="Arial" w:hAnsi="Arial" w:cs="Arial"/>
          <w:color w:val="000000"/>
          <w:lang w:val="sr-Cyrl-CS"/>
        </w:rPr>
        <w:t xml:space="preserve"> – </w:t>
      </w:r>
      <w:r w:rsidR="00986CBF">
        <w:rPr>
          <w:rFonts w:ascii="Arial" w:hAnsi="Arial" w:cs="Arial"/>
        </w:rPr>
        <w:t>Набавка Хематолошких реагенаса BC 3600 Mindray .</w:t>
      </w:r>
      <w:r w:rsidRPr="001F6DA7">
        <w:rPr>
          <w:rFonts w:ascii="Arial" w:hAnsi="Arial" w:cs="Arial"/>
          <w:color w:val="000000"/>
        </w:rPr>
        <w:t>ангажоваћемо следеће подизвођаче</w:t>
      </w:r>
      <w:r>
        <w:rPr>
          <w:rFonts w:ascii="Arial" w:hAnsi="Arial" w:cs="Arial"/>
          <w:color w:val="000000"/>
          <w:lang w:val="sr-Cyrl-CS"/>
        </w:rPr>
        <w:t>:</w:t>
      </w:r>
    </w:p>
    <w:p w:rsidR="00F01F45" w:rsidRPr="004F0C30" w:rsidRDefault="00F01F45" w:rsidP="00F01F45">
      <w:pPr>
        <w:tabs>
          <w:tab w:val="num" w:pos="342"/>
        </w:tabs>
        <w:autoSpaceDE w:val="0"/>
        <w:autoSpaceDN w:val="0"/>
        <w:adjustRightInd w:val="0"/>
        <w:jc w:val="both"/>
        <w:rPr>
          <w:rFonts w:ascii="Arial" w:hAnsi="Arial" w:cs="Arial"/>
          <w:bCs/>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F01F45" w:rsidRPr="001F6DA7" w:rsidTr="000E671E">
        <w:tc>
          <w:tcPr>
            <w:tcW w:w="963"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НАЗИВ</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c>
          <w:tcPr>
            <w:tcW w:w="3761"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color w:val="000000"/>
                <w:lang w:val="sr-Cyrl-CS"/>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F01F45" w:rsidRPr="001F6DA7" w:rsidRDefault="00F01F45" w:rsidP="000E671E">
            <w:pPr>
              <w:autoSpaceDE w:val="0"/>
              <w:autoSpaceDN w:val="0"/>
              <w:adjustRightInd w:val="0"/>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1</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2</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963" w:type="dxa"/>
          </w:tcPr>
          <w:p w:rsidR="00F01F45" w:rsidRPr="001F6DA7" w:rsidRDefault="00F01F45" w:rsidP="000E671E">
            <w:pPr>
              <w:autoSpaceDE w:val="0"/>
              <w:autoSpaceDN w:val="0"/>
              <w:adjustRightInd w:val="0"/>
              <w:jc w:val="center"/>
              <w:rPr>
                <w:rFonts w:ascii="Arial" w:hAnsi="Arial" w:cs="Arial"/>
                <w:color w:val="000000"/>
              </w:rPr>
            </w:pPr>
            <w:r w:rsidRPr="001F6DA7">
              <w:rPr>
                <w:rFonts w:ascii="Arial" w:hAnsi="Arial" w:cs="Arial"/>
                <w:color w:val="000000"/>
              </w:rPr>
              <w:t>3</w:t>
            </w:r>
          </w:p>
          <w:p w:rsidR="00F01F45" w:rsidRPr="001F6DA7" w:rsidRDefault="00F01F45" w:rsidP="000E671E">
            <w:pPr>
              <w:autoSpaceDE w:val="0"/>
              <w:autoSpaceDN w:val="0"/>
              <w:adjustRightInd w:val="0"/>
              <w:jc w:val="center"/>
              <w:rPr>
                <w:rFonts w:ascii="Arial" w:hAnsi="Arial" w:cs="Arial"/>
                <w:color w:val="000000"/>
                <w:lang w:val="sr-Cyrl-CS"/>
              </w:rPr>
            </w:pPr>
          </w:p>
        </w:tc>
        <w:tc>
          <w:tcPr>
            <w:tcW w:w="2793"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3761" w:type="dxa"/>
          </w:tcPr>
          <w:p w:rsidR="00F01F45" w:rsidRPr="001F6DA7" w:rsidRDefault="00F01F45" w:rsidP="000E671E">
            <w:pPr>
              <w:autoSpaceDE w:val="0"/>
              <w:autoSpaceDN w:val="0"/>
              <w:adjustRightInd w:val="0"/>
              <w:jc w:val="center"/>
              <w:rPr>
                <w:rFonts w:ascii="Arial" w:hAnsi="Arial" w:cs="Arial"/>
                <w:color w:val="000000"/>
                <w:lang w:val="sr-Cyrl-CS"/>
              </w:rPr>
            </w:pPr>
          </w:p>
        </w:tc>
        <w:tc>
          <w:tcPr>
            <w:tcW w:w="2506"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jc w:val="both"/>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421436" w:rsidRDefault="00421436" w:rsidP="00F01F45">
      <w:pPr>
        <w:autoSpaceDE w:val="0"/>
        <w:autoSpaceDN w:val="0"/>
        <w:adjustRightInd w:val="0"/>
        <w:rPr>
          <w:rFonts w:ascii="Arial" w:hAnsi="Arial" w:cs="Arial"/>
          <w:b/>
          <w:bCs/>
          <w:color w:val="000000"/>
        </w:rPr>
      </w:pPr>
    </w:p>
    <w:p w:rsidR="00421436" w:rsidRPr="00421436" w:rsidRDefault="00421436" w:rsidP="00F01F45">
      <w:pPr>
        <w:autoSpaceDE w:val="0"/>
        <w:autoSpaceDN w:val="0"/>
        <w:adjustRightInd w:val="0"/>
        <w:rPr>
          <w:rFonts w:ascii="Arial" w:hAnsi="Arial" w:cs="Arial"/>
          <w:b/>
          <w:bCs/>
          <w:color w:val="000000"/>
        </w:rPr>
      </w:pPr>
    </w:p>
    <w:p w:rsidR="00F01F45" w:rsidRPr="00F01F45"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p w:rsidR="00F01F45" w:rsidRPr="001F6DA7" w:rsidRDefault="00F01F45" w:rsidP="00F01F45">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F01F45" w:rsidRPr="001F6DA7" w:rsidRDefault="00F01F45" w:rsidP="000E671E">
            <w:pPr>
              <w:autoSpaceDE w:val="0"/>
              <w:autoSpaceDN w:val="0"/>
              <w:adjustRightInd w:val="0"/>
              <w:rPr>
                <w:rFonts w:ascii="Arial" w:hAnsi="Arial" w:cs="Arial"/>
                <w:b/>
                <w:bCs/>
                <w:color w:val="000000"/>
                <w:lang w:val="sr-Cyrl-CS"/>
              </w:rPr>
            </w:pPr>
          </w:p>
        </w:tc>
        <w:tc>
          <w:tcPr>
            <w:tcW w:w="5012" w:type="dxa"/>
          </w:tcPr>
          <w:p w:rsidR="00F01F45" w:rsidRPr="001F6DA7" w:rsidRDefault="00F01F45" w:rsidP="000E671E">
            <w:pPr>
              <w:autoSpaceDE w:val="0"/>
              <w:autoSpaceDN w:val="0"/>
              <w:adjustRightInd w:val="0"/>
              <w:rPr>
                <w:rFonts w:ascii="Arial" w:hAnsi="Arial" w:cs="Arial"/>
                <w:b/>
                <w:bCs/>
                <w:color w:val="000000"/>
                <w:lang w:val="sr-Cyrl-CS"/>
              </w:rPr>
            </w:pPr>
          </w:p>
        </w:tc>
      </w:tr>
    </w:tbl>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F01F45" w:rsidRPr="001F6DA7" w:rsidRDefault="00F01F45" w:rsidP="00F01F45">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421436" w:rsidRPr="001F6DA7" w:rsidRDefault="00421436"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Pr="00FE6085">
        <w:rPr>
          <w:rFonts w:ascii="Arial" w:hAnsi="Arial" w:cs="Arial"/>
          <w:color w:val="000000"/>
        </w:rPr>
        <w:t>.</w:t>
      </w:r>
      <w:r w:rsidR="00986CBF">
        <w:rPr>
          <w:rFonts w:ascii="Arial" w:hAnsi="Arial" w:cs="Arial"/>
          <w:color w:val="000000"/>
        </w:rPr>
        <w:t>5</w:t>
      </w:r>
      <w:r w:rsidRPr="00FE6085">
        <w:rPr>
          <w:rFonts w:ascii="Arial" w:hAnsi="Arial" w:cs="Arial"/>
          <w:color w:val="000000"/>
          <w:lang w:val="sr-Cyrl-CS"/>
        </w:rPr>
        <w:t>/</w:t>
      </w:r>
      <w:r w:rsidR="00BB3C6C">
        <w:rPr>
          <w:rFonts w:ascii="Arial" w:hAnsi="Arial" w:cs="Arial"/>
          <w:color w:val="000000"/>
          <w:lang w:val="sr-Cyrl-CS"/>
        </w:rPr>
        <w:t>2019</w:t>
      </w:r>
    </w:p>
    <w:p w:rsidR="00114038" w:rsidRPr="00986CBF" w:rsidRDefault="00986CBF" w:rsidP="00986CBF">
      <w:pPr>
        <w:autoSpaceDE w:val="0"/>
        <w:autoSpaceDN w:val="0"/>
        <w:adjustRightInd w:val="0"/>
        <w:rPr>
          <w:rFonts w:ascii="Arial" w:hAnsi="Arial" w:cs="Arial"/>
          <w:b/>
        </w:rPr>
      </w:pPr>
      <w:r>
        <w:rPr>
          <w:rFonts w:ascii="Arial" w:hAnsi="Arial" w:cs="Arial"/>
        </w:rPr>
        <w:t>Набавка Хематолошких реагенаса BC 3600 Mindray .</w:t>
      </w:r>
    </w:p>
    <w:p w:rsidR="00F01F45" w:rsidRPr="004E1A3A" w:rsidRDefault="00F01F45" w:rsidP="00F01F45">
      <w:pPr>
        <w:tabs>
          <w:tab w:val="num" w:pos="342"/>
        </w:tabs>
        <w:autoSpaceDE w:val="0"/>
        <w:autoSpaceDN w:val="0"/>
        <w:adjustRightInd w:val="0"/>
        <w:jc w:val="both"/>
        <w:rPr>
          <w:rFonts w:ascii="Arial" w:hAnsi="Arial" w:cs="Arial"/>
          <w:bCs/>
          <w:color w:val="000000"/>
        </w:rPr>
      </w:pPr>
      <w:r>
        <w:rPr>
          <w:rFonts w:ascii="Arial" w:hAnsi="Arial" w:cs="Arial"/>
        </w:rPr>
        <w:t>.</w:t>
      </w: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F01F45" w:rsidRPr="001F6DA7" w:rsidTr="000E671E">
        <w:tc>
          <w:tcPr>
            <w:tcW w:w="2505"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F01F45" w:rsidRPr="001F6DA7" w:rsidRDefault="00F01F45" w:rsidP="000E671E">
            <w:pPr>
              <w:autoSpaceDE w:val="0"/>
              <w:autoSpaceDN w:val="0"/>
              <w:adjustRightInd w:val="0"/>
              <w:rPr>
                <w:rFonts w:ascii="Arial" w:hAnsi="Arial" w:cs="Arial"/>
                <w:b/>
                <w:bCs/>
                <w:color w:val="000000"/>
              </w:rPr>
            </w:pP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F01F45" w:rsidRPr="001F6DA7" w:rsidRDefault="00F01F45" w:rsidP="000E671E">
            <w:pPr>
              <w:autoSpaceDE w:val="0"/>
              <w:autoSpaceDN w:val="0"/>
              <w:adjustRightInd w:val="0"/>
              <w:rPr>
                <w:rFonts w:ascii="Arial" w:hAnsi="Arial" w:cs="Arial"/>
                <w:b/>
                <w:bCs/>
                <w:color w:val="000000"/>
              </w:rPr>
            </w:pPr>
            <w:r w:rsidRPr="001F6DA7">
              <w:rPr>
                <w:rFonts w:ascii="Arial" w:hAnsi="Arial" w:cs="Arial"/>
                <w:b/>
                <w:bCs/>
                <w:color w:val="000000"/>
              </w:rPr>
              <w:t>групе</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Овлашћени члан</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w:t>
            </w:r>
          </w:p>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м.п.</w:t>
            </w:r>
          </w:p>
          <w:p w:rsidR="00F01F45" w:rsidRPr="001F6DA7" w:rsidRDefault="00F01F45" w:rsidP="000E671E">
            <w:pPr>
              <w:autoSpaceDE w:val="0"/>
              <w:autoSpaceDN w:val="0"/>
              <w:adjustRightInd w:val="0"/>
              <w:rPr>
                <w:rFonts w:ascii="Arial" w:hAnsi="Arial" w:cs="Arial"/>
                <w:b/>
                <w:bCs/>
                <w:color w:val="000000"/>
              </w:rPr>
            </w:pPr>
          </w:p>
        </w:tc>
      </w:tr>
      <w:tr w:rsidR="00F01F45" w:rsidRPr="001F6DA7" w:rsidTr="000E671E">
        <w:trPr>
          <w:trHeight w:val="710"/>
        </w:trPr>
        <w:tc>
          <w:tcPr>
            <w:tcW w:w="2505"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Члан групе</w:t>
            </w:r>
          </w:p>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b/>
                <w:bCs/>
                <w:color w:val="000000"/>
              </w:rPr>
            </w:pPr>
          </w:p>
        </w:tc>
        <w:tc>
          <w:tcPr>
            <w:tcW w:w="2506" w:type="dxa"/>
          </w:tcPr>
          <w:p w:rsidR="00F01F45" w:rsidRPr="001F6DA7" w:rsidRDefault="00F01F45" w:rsidP="000E671E">
            <w:pPr>
              <w:autoSpaceDE w:val="0"/>
              <w:autoSpaceDN w:val="0"/>
              <w:adjustRightInd w:val="0"/>
              <w:rPr>
                <w:rFonts w:ascii="Arial" w:hAnsi="Arial" w:cs="Arial"/>
                <w:color w:val="000000"/>
              </w:rPr>
            </w:pPr>
            <w:r w:rsidRPr="001F6DA7">
              <w:rPr>
                <w:rFonts w:ascii="Arial" w:hAnsi="Arial" w:cs="Arial"/>
                <w:color w:val="000000"/>
              </w:rPr>
              <w:t>______________ м.п.</w:t>
            </w:r>
          </w:p>
          <w:p w:rsidR="00F01F45" w:rsidRPr="001F6DA7" w:rsidRDefault="00F01F45" w:rsidP="000E671E">
            <w:pPr>
              <w:autoSpaceDE w:val="0"/>
              <w:autoSpaceDN w:val="0"/>
              <w:adjustRightInd w:val="0"/>
              <w:rPr>
                <w:rFonts w:ascii="Arial" w:hAnsi="Arial" w:cs="Arial"/>
                <w:b/>
                <w:bCs/>
                <w:color w:val="000000"/>
              </w:rPr>
            </w:pPr>
          </w:p>
        </w:tc>
      </w:tr>
    </w:tbl>
    <w:p w:rsidR="00F01F45" w:rsidRPr="001F6DA7" w:rsidRDefault="00F01F45" w:rsidP="00F01F45">
      <w:pPr>
        <w:autoSpaceDE w:val="0"/>
        <w:autoSpaceDN w:val="0"/>
        <w:adjustRightInd w:val="0"/>
        <w:rPr>
          <w:rFonts w:ascii="Arial" w:hAnsi="Arial" w:cs="Arial"/>
          <w:color w:val="000000"/>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572020" w:rsidRDefault="00F01F45" w:rsidP="00F01F45">
      <w:pPr>
        <w:autoSpaceDE w:val="0"/>
        <w:autoSpaceDN w:val="0"/>
        <w:adjustRightInd w:val="0"/>
        <w:rPr>
          <w:rFonts w:ascii="Arial" w:hAnsi="Arial" w:cs="Arial"/>
          <w:b/>
          <w:bCs/>
          <w:color w:val="000000"/>
          <w:lang/>
        </w:rPr>
      </w:pPr>
    </w:p>
    <w:p w:rsidR="00F01F45" w:rsidRPr="001F6DA7" w:rsidRDefault="00F01F45" w:rsidP="00F01F45">
      <w:pPr>
        <w:autoSpaceDE w:val="0"/>
        <w:autoSpaceDN w:val="0"/>
        <w:adjustRightInd w:val="0"/>
        <w:rPr>
          <w:rFonts w:ascii="Arial" w:hAnsi="Arial" w:cs="Arial"/>
          <w:b/>
          <w:bCs/>
          <w:color w:val="000000"/>
          <w:lang w:val="sr-Latn-CS"/>
        </w:rPr>
      </w:pPr>
    </w:p>
    <w:p w:rsidR="00F01F45" w:rsidRDefault="00F01F45" w:rsidP="00F01F45">
      <w:pPr>
        <w:autoSpaceDE w:val="0"/>
        <w:autoSpaceDN w:val="0"/>
        <w:adjustRightInd w:val="0"/>
        <w:rPr>
          <w:rFonts w:ascii="Arial" w:hAnsi="Arial" w:cs="Arial"/>
          <w:b/>
          <w:bCs/>
          <w:color w:val="000000"/>
          <w:lang w:val="sr-Cyrl-CS"/>
        </w:rPr>
      </w:pPr>
    </w:p>
    <w:p w:rsidR="00421436" w:rsidRPr="001F6DA7" w:rsidRDefault="00421436" w:rsidP="00F01F45">
      <w:pPr>
        <w:autoSpaceDE w:val="0"/>
        <w:autoSpaceDN w:val="0"/>
        <w:adjustRightInd w:val="0"/>
        <w:rPr>
          <w:rFonts w:ascii="Arial" w:hAnsi="Arial" w:cs="Arial"/>
          <w:b/>
          <w:bCs/>
          <w:color w:val="000000"/>
          <w:lang w:val="sr-Cyrl-CS"/>
        </w:rPr>
      </w:pPr>
    </w:p>
    <w:p w:rsidR="00F01F45" w:rsidRPr="00421B1A" w:rsidRDefault="00F01F45" w:rsidP="00F01F45">
      <w:pPr>
        <w:autoSpaceDE w:val="0"/>
        <w:autoSpaceDN w:val="0"/>
        <w:adjustRightInd w:val="0"/>
        <w:rPr>
          <w:rFonts w:ascii="Arial" w:hAnsi="Arial" w:cs="Arial"/>
          <w:b/>
          <w:bCs/>
          <w:color w:val="000000"/>
        </w:rPr>
      </w:pPr>
    </w:p>
    <w:p w:rsidR="00F01F45" w:rsidRPr="001F6DA7" w:rsidRDefault="00F01F45" w:rsidP="00F01F45">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F01F45" w:rsidRPr="001F6DA7" w:rsidRDefault="00F01F45" w:rsidP="00F01F45">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ПИБ</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r w:rsidR="00F01F45" w:rsidRPr="001F6DA7" w:rsidTr="000E671E">
        <w:tc>
          <w:tcPr>
            <w:tcW w:w="5011" w:type="dxa"/>
          </w:tcPr>
          <w:p w:rsidR="00F01F45" w:rsidRPr="001F6DA7" w:rsidRDefault="00F01F45" w:rsidP="000E671E">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F01F45" w:rsidRPr="001F6DA7" w:rsidRDefault="00F01F45" w:rsidP="000E671E">
            <w:pPr>
              <w:autoSpaceDE w:val="0"/>
              <w:autoSpaceDN w:val="0"/>
              <w:adjustRightInd w:val="0"/>
              <w:rPr>
                <w:rFonts w:ascii="Arial" w:hAnsi="Arial" w:cs="Arial"/>
                <w:color w:val="000000"/>
                <w:lang w:val="sr-Cyrl-CS"/>
              </w:rPr>
            </w:pPr>
          </w:p>
        </w:tc>
        <w:tc>
          <w:tcPr>
            <w:tcW w:w="5012" w:type="dxa"/>
          </w:tcPr>
          <w:p w:rsidR="00F01F45" w:rsidRPr="001F6DA7" w:rsidRDefault="00F01F45" w:rsidP="000E671E">
            <w:pPr>
              <w:autoSpaceDE w:val="0"/>
              <w:autoSpaceDN w:val="0"/>
              <w:adjustRightInd w:val="0"/>
              <w:jc w:val="center"/>
              <w:rPr>
                <w:rFonts w:ascii="Arial" w:hAnsi="Arial" w:cs="Arial"/>
                <w:color w:val="000000"/>
                <w:lang w:val="sr-Cyrl-CS"/>
              </w:rPr>
            </w:pPr>
          </w:p>
        </w:tc>
      </w:tr>
    </w:tbl>
    <w:p w:rsidR="00F01F45" w:rsidRPr="001F6DA7" w:rsidRDefault="00F01F45" w:rsidP="00F01F45">
      <w:pPr>
        <w:autoSpaceDE w:val="0"/>
        <w:autoSpaceDN w:val="0"/>
        <w:adjustRightInd w:val="0"/>
        <w:jc w:val="center"/>
        <w:rPr>
          <w:rFonts w:ascii="Arial" w:hAnsi="Arial" w:cs="Arial"/>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Место и датум</w:t>
      </w: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color w:val="000000"/>
        </w:rPr>
        <w:t>___________________________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М.П. __________________________</w:t>
      </w:r>
    </w:p>
    <w:p w:rsidR="00F01F45" w:rsidRPr="001F6DA7" w:rsidRDefault="00F01F45" w:rsidP="00F01F45">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1F6DA7" w:rsidRDefault="00F01F45" w:rsidP="00F01F45">
      <w:pPr>
        <w:autoSpaceDE w:val="0"/>
        <w:autoSpaceDN w:val="0"/>
        <w:adjustRightInd w:val="0"/>
        <w:rPr>
          <w:rFonts w:ascii="Arial" w:hAnsi="Arial" w:cs="Arial"/>
          <w:b/>
          <w:bCs/>
          <w:color w:val="000000"/>
          <w:lang w:val="sr-Cyrl-CS"/>
        </w:rPr>
      </w:pPr>
    </w:p>
    <w:p w:rsidR="00F01F45" w:rsidRPr="003E1DF6" w:rsidRDefault="00F01F45" w:rsidP="00F01F45">
      <w:pPr>
        <w:autoSpaceDE w:val="0"/>
        <w:autoSpaceDN w:val="0"/>
        <w:adjustRightInd w:val="0"/>
        <w:rPr>
          <w:rFonts w:ascii="Arial" w:hAnsi="Arial" w:cs="Arial"/>
          <w:b/>
          <w:bCs/>
          <w:caps/>
          <w:color w:val="000000"/>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lastRenderedPageBreak/>
        <w:t>Општи подаци о Понуђачу:</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Назив и седиште:__________________________________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Матични број: 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ПИБ: ____________________________________________</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Особа за контакт и телефон: _________________________________</w:t>
      </w:r>
    </w:p>
    <w:p w:rsidR="00F01F45" w:rsidRDefault="00F01F45" w:rsidP="00F01F45">
      <w:pPr>
        <w:autoSpaceDE w:val="0"/>
        <w:autoSpaceDN w:val="0"/>
        <w:adjustRightInd w:val="0"/>
        <w:rPr>
          <w:rFonts w:ascii="Arial" w:hAnsi="Arial" w:cs="Arial"/>
          <w:b/>
          <w:bCs/>
          <w:color w:val="000000"/>
          <w:lang w:val="sr-Cyrl-CS"/>
        </w:rPr>
      </w:pPr>
    </w:p>
    <w:p w:rsidR="00F01F45" w:rsidRPr="00114038" w:rsidRDefault="00F01F45" w:rsidP="00114038">
      <w:pPr>
        <w:autoSpaceDE w:val="0"/>
        <w:autoSpaceDN w:val="0"/>
        <w:adjustRightInd w:val="0"/>
        <w:jc w:val="center"/>
        <w:rPr>
          <w:rFonts w:ascii="Arial" w:hAnsi="Arial" w:cs="Arial"/>
          <w:b/>
        </w:rPr>
      </w:pPr>
      <w:r>
        <w:rPr>
          <w:rFonts w:ascii="Arial" w:hAnsi="Arial" w:cs="Arial"/>
          <w:b/>
          <w:bCs/>
          <w:color w:val="000000"/>
        </w:rPr>
        <w:t>На основу објављеног позива за доделу угово</w:t>
      </w:r>
      <w:r w:rsidR="00986CBF">
        <w:rPr>
          <w:rFonts w:ascii="Arial" w:hAnsi="Arial" w:cs="Arial"/>
          <w:b/>
          <w:bCs/>
          <w:color w:val="000000"/>
        </w:rPr>
        <w:t>ра за јавну набавку добара бр.5</w:t>
      </w:r>
      <w:r w:rsidRPr="00421B1A">
        <w:rPr>
          <w:rFonts w:ascii="Arial" w:hAnsi="Arial" w:cs="Arial"/>
          <w:b/>
          <w:bCs/>
          <w:color w:val="000000"/>
          <w:lang w:val="sr-Latn-CS"/>
        </w:rPr>
        <w:t>/201</w:t>
      </w:r>
      <w:r w:rsidR="00BB3C6C">
        <w:rPr>
          <w:rFonts w:ascii="Arial" w:hAnsi="Arial" w:cs="Arial"/>
          <w:b/>
          <w:bCs/>
          <w:color w:val="000000"/>
        </w:rPr>
        <w:t>9</w:t>
      </w:r>
      <w:r>
        <w:rPr>
          <w:rFonts w:ascii="Arial" w:hAnsi="Arial" w:cs="Arial"/>
          <w:b/>
          <w:bCs/>
          <w:color w:val="000000"/>
        </w:rPr>
        <w:t xml:space="preserve"> – </w:t>
      </w:r>
      <w:r>
        <w:rPr>
          <w:rFonts w:ascii="Arial" w:hAnsi="Arial" w:cs="Arial"/>
          <w:b/>
          <w:bCs/>
          <w:color w:val="000000"/>
          <w:lang w:val="sr-Cyrl-CS"/>
        </w:rPr>
        <w:t xml:space="preserve"> </w:t>
      </w:r>
      <w:r w:rsidR="00986CBF" w:rsidRPr="00986CBF">
        <w:rPr>
          <w:rFonts w:ascii="Arial" w:hAnsi="Arial" w:cs="Arial"/>
          <w:b/>
        </w:rPr>
        <w:t xml:space="preserve">Набавка Хематолошких реагенаса BC 3600 Mindray </w:t>
      </w:r>
      <w:r w:rsidRPr="00986CBF">
        <w:rPr>
          <w:rFonts w:ascii="Arial" w:hAnsi="Arial" w:cs="Arial"/>
          <w:b/>
          <w:bCs/>
          <w:color w:val="000000"/>
        </w:rPr>
        <w:t>,</w:t>
      </w:r>
      <w:r>
        <w:rPr>
          <w:rFonts w:ascii="Arial" w:hAnsi="Arial" w:cs="Arial"/>
          <w:b/>
          <w:bCs/>
          <w:color w:val="000000"/>
          <w:lang w:val="sr-Cyrl-CS"/>
        </w:rPr>
        <w:t xml:space="preserve"> </w:t>
      </w:r>
      <w:r>
        <w:rPr>
          <w:rFonts w:ascii="Arial" w:hAnsi="Arial" w:cs="Arial"/>
          <w:b/>
          <w:bCs/>
          <w:color w:val="000000"/>
        </w:rPr>
        <w:t>достављамо:</w:t>
      </w: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center"/>
        <w:rPr>
          <w:rFonts w:ascii="Arial" w:hAnsi="Arial" w:cs="Arial"/>
          <w:b/>
          <w:bCs/>
          <w:color w:val="000000"/>
          <w:lang w:val="sr-Cyrl-CS"/>
        </w:rPr>
      </w:pPr>
      <w:r>
        <w:rPr>
          <w:rFonts w:ascii="Arial" w:hAnsi="Arial" w:cs="Arial"/>
          <w:b/>
          <w:bCs/>
          <w:color w:val="000000"/>
        </w:rPr>
        <w:t>ПОНУДУ бр._________</w:t>
      </w:r>
    </w:p>
    <w:p w:rsidR="00F01F45" w:rsidRPr="00407A4D" w:rsidRDefault="00F01F45" w:rsidP="00F01F45">
      <w:pPr>
        <w:autoSpaceDE w:val="0"/>
        <w:autoSpaceDN w:val="0"/>
        <w:adjustRightInd w:val="0"/>
        <w:jc w:val="center"/>
        <w:rPr>
          <w:rFonts w:ascii="Arial" w:hAnsi="Arial" w:cs="Arial"/>
          <w:b/>
          <w:bCs/>
          <w:color w:val="000000"/>
          <w:lang w:val="sr-Cyrl-CS"/>
        </w:rPr>
      </w:pPr>
    </w:p>
    <w:p w:rsidR="00F01F45" w:rsidRDefault="00F01F45" w:rsidP="00F01F45">
      <w:pPr>
        <w:autoSpaceDE w:val="0"/>
        <w:autoSpaceDN w:val="0"/>
        <w:adjustRightInd w:val="0"/>
        <w:jc w:val="both"/>
        <w:rPr>
          <w:rFonts w:ascii="Arial" w:hAnsi="Arial" w:cs="Arial"/>
          <w:b/>
          <w:bCs/>
          <w:color w:val="000000"/>
        </w:rPr>
      </w:pPr>
      <w:r>
        <w:rPr>
          <w:rFonts w:ascii="Arial" w:hAnsi="Arial" w:cs="Arial"/>
          <w:b/>
          <w:bCs/>
          <w:color w:val="000000"/>
        </w:rPr>
        <w:t xml:space="preserve">Да квалитетно извршимо испоруку тражених добара у складу са наведеним условима из конкурсне документације, поштујући све важеће прописе и  </w:t>
      </w:r>
      <w:r>
        <w:rPr>
          <w:rFonts w:ascii="Arial" w:hAnsi="Arial" w:cs="Arial"/>
          <w:b/>
          <w:bCs/>
          <w:color w:val="000000"/>
          <w:lang w:val="sr-Cyrl-CS"/>
        </w:rPr>
        <w:t>с</w:t>
      </w:r>
      <w:r>
        <w:rPr>
          <w:rFonts w:ascii="Arial" w:hAnsi="Arial" w:cs="Arial"/>
          <w:b/>
          <w:bCs/>
          <w:color w:val="000000"/>
        </w:rPr>
        <w:t>тандарде,</w:t>
      </w:r>
      <w:r>
        <w:rPr>
          <w:rFonts w:ascii="Arial" w:hAnsi="Arial" w:cs="Arial"/>
          <w:b/>
          <w:bCs/>
          <w:color w:val="000000"/>
          <w:lang w:val="sr-Cyrl-CS"/>
        </w:rPr>
        <w:t xml:space="preserve"> </w:t>
      </w:r>
      <w:r>
        <w:rPr>
          <w:rFonts w:ascii="Arial" w:hAnsi="Arial" w:cs="Arial"/>
          <w:b/>
          <w:bCs/>
          <w:color w:val="000000"/>
        </w:rPr>
        <w:t>на начин:</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r>
        <w:rPr>
          <w:rFonts w:ascii="Arial" w:hAnsi="Arial" w:cs="Arial"/>
          <w:b/>
          <w:bCs/>
          <w:color w:val="000000"/>
        </w:rPr>
        <w:t>1.) а) самостално б) заједничка понуда в) са подизвођачима</w:t>
      </w:r>
    </w:p>
    <w:p w:rsidR="00F01F45" w:rsidRPr="000027D7" w:rsidRDefault="00F01F45" w:rsidP="00F01F45">
      <w:pPr>
        <w:autoSpaceDE w:val="0"/>
        <w:autoSpaceDN w:val="0"/>
        <w:adjustRightInd w:val="0"/>
        <w:rPr>
          <w:rFonts w:ascii="Arial" w:hAnsi="Arial" w:cs="Arial"/>
          <w:b/>
          <w:bCs/>
          <w:color w:val="000000"/>
          <w:lang w:val="sr-Cyrl-CS"/>
        </w:rPr>
      </w:pPr>
    </w:p>
    <w:tbl>
      <w:tblPr>
        <w:tblStyle w:val="TableGrid"/>
        <w:tblW w:w="0" w:type="auto"/>
        <w:tblLook w:val="01E0"/>
      </w:tblPr>
      <w:tblGrid>
        <w:gridCol w:w="1530"/>
        <w:gridCol w:w="120"/>
        <w:gridCol w:w="4128"/>
        <w:gridCol w:w="4245"/>
      </w:tblGrid>
      <w:tr w:rsidR="00F01F45" w:rsidTr="00883683">
        <w:tc>
          <w:tcPr>
            <w:tcW w:w="5778"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w:t>
            </w:r>
            <w:r w:rsidR="00883683">
              <w:rPr>
                <w:rFonts w:ascii="Arial" w:hAnsi="Arial" w:cs="Arial"/>
                <w:b/>
                <w:bCs/>
                <w:color w:val="000000"/>
                <w:sz w:val="22"/>
                <w:szCs w:val="22"/>
              </w:rPr>
              <w:t>дност понуде у динарима без ПДВ-</w:t>
            </w:r>
            <w:r>
              <w:rPr>
                <w:rFonts w:ascii="Arial" w:hAnsi="Arial" w:cs="Arial"/>
                <w:b/>
                <w:bCs/>
                <w:color w:val="000000"/>
                <w:sz w:val="22"/>
                <w:szCs w:val="22"/>
              </w:rPr>
              <w:t>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4245"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530" w:type="dxa"/>
          </w:tcPr>
          <w:p w:rsidR="00F01F45" w:rsidRDefault="00F01F45" w:rsidP="000E671E">
            <w:pPr>
              <w:autoSpaceDE w:val="0"/>
              <w:autoSpaceDN w:val="0"/>
              <w:adjustRightInd w:val="0"/>
              <w:rPr>
                <w:rFonts w:ascii="Arial" w:hAnsi="Arial" w:cs="Arial"/>
                <w:b/>
                <w:bCs/>
                <w:color w:val="000000"/>
              </w:rPr>
            </w:pPr>
            <w:r>
              <w:rPr>
                <w:rFonts w:ascii="Arial" w:hAnsi="Arial" w:cs="Arial"/>
                <w:b/>
                <w:bCs/>
                <w:color w:val="000000"/>
              </w:rPr>
              <w:t>ПДВ:</w:t>
            </w:r>
          </w:p>
          <w:p w:rsidR="00F01F45" w:rsidRDefault="00F01F45" w:rsidP="000E671E">
            <w:pPr>
              <w:autoSpaceDE w:val="0"/>
              <w:autoSpaceDN w:val="0"/>
              <w:adjustRightInd w:val="0"/>
              <w:rPr>
                <w:rFonts w:ascii="Arial" w:hAnsi="Arial" w:cs="Arial"/>
                <w:b/>
                <w:bCs/>
                <w:color w:val="000000"/>
                <w:sz w:val="22"/>
                <w:szCs w:val="22"/>
                <w:lang w:val="sr-Cyrl-CS"/>
              </w:rPr>
            </w:pPr>
          </w:p>
        </w:tc>
        <w:tc>
          <w:tcPr>
            <w:tcW w:w="8493" w:type="dxa"/>
            <w:gridSpan w:val="3"/>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883683">
        <w:tc>
          <w:tcPr>
            <w:tcW w:w="5778" w:type="dxa"/>
            <w:gridSpan w:val="3"/>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Укупна вредност понуде у динарима са ПДВ-ом:</w:t>
            </w:r>
          </w:p>
          <w:p w:rsidR="00F01F45" w:rsidRDefault="00F01F45" w:rsidP="000E671E">
            <w:pPr>
              <w:autoSpaceDE w:val="0"/>
              <w:autoSpaceDN w:val="0"/>
              <w:adjustRightInd w:val="0"/>
              <w:rPr>
                <w:rFonts w:ascii="Arial" w:hAnsi="Arial" w:cs="Arial"/>
                <w:b/>
                <w:bCs/>
                <w:color w:val="000000"/>
                <w:sz w:val="22"/>
                <w:szCs w:val="22"/>
                <w:lang w:val="sr-Cyrl-CS"/>
              </w:rPr>
            </w:pPr>
          </w:p>
        </w:tc>
        <w:tc>
          <w:tcPr>
            <w:tcW w:w="4245" w:type="dxa"/>
          </w:tcPr>
          <w:p w:rsidR="00F01F45" w:rsidRDefault="00F01F45" w:rsidP="000E671E">
            <w:pPr>
              <w:rPr>
                <w:rFonts w:ascii="Arial" w:hAnsi="Arial" w:cs="Arial"/>
                <w:b/>
                <w:bCs/>
                <w:color w:val="000000"/>
                <w:sz w:val="22"/>
                <w:szCs w:val="22"/>
                <w:lang w:val="sr-Cyrl-CS"/>
              </w:rPr>
            </w:pPr>
          </w:p>
          <w:p w:rsidR="00F01F45" w:rsidRDefault="00F01F45" w:rsidP="000E671E">
            <w:pPr>
              <w:autoSpaceDE w:val="0"/>
              <w:autoSpaceDN w:val="0"/>
              <w:adjustRightInd w:val="0"/>
              <w:rPr>
                <w:rFonts w:ascii="Arial" w:hAnsi="Arial" w:cs="Arial"/>
                <w:b/>
                <w:bCs/>
                <w:color w:val="000000"/>
                <w:sz w:val="22"/>
                <w:szCs w:val="22"/>
                <w:lang w:val="sr-Cyrl-CS"/>
              </w:rPr>
            </w:pPr>
          </w:p>
        </w:tc>
      </w:tr>
      <w:tr w:rsidR="00F01F45" w:rsidTr="000E671E">
        <w:tc>
          <w:tcPr>
            <w:tcW w:w="1650" w:type="dxa"/>
            <w:gridSpan w:val="2"/>
          </w:tcPr>
          <w:p w:rsidR="00F01F45" w:rsidRDefault="00F01F45" w:rsidP="000E671E">
            <w:pPr>
              <w:autoSpaceDE w:val="0"/>
              <w:autoSpaceDN w:val="0"/>
              <w:adjustRightInd w:val="0"/>
              <w:rPr>
                <w:rFonts w:ascii="Arial" w:hAnsi="Arial" w:cs="Arial"/>
                <w:b/>
                <w:bCs/>
                <w:color w:val="000000"/>
                <w:sz w:val="22"/>
                <w:szCs w:val="22"/>
              </w:rPr>
            </w:pPr>
            <w:r>
              <w:rPr>
                <w:rFonts w:ascii="Arial" w:hAnsi="Arial" w:cs="Arial"/>
                <w:b/>
                <w:bCs/>
                <w:color w:val="000000"/>
                <w:sz w:val="22"/>
                <w:szCs w:val="22"/>
              </w:rPr>
              <w:t>Словима:</w:t>
            </w:r>
          </w:p>
          <w:p w:rsidR="00F01F45" w:rsidRDefault="00F01F45" w:rsidP="000E671E">
            <w:pPr>
              <w:autoSpaceDE w:val="0"/>
              <w:autoSpaceDN w:val="0"/>
              <w:adjustRightInd w:val="0"/>
              <w:rPr>
                <w:rFonts w:ascii="Arial" w:hAnsi="Arial" w:cs="Arial"/>
                <w:b/>
                <w:bCs/>
                <w:color w:val="000000"/>
                <w:sz w:val="22"/>
                <w:szCs w:val="22"/>
              </w:rPr>
            </w:pPr>
          </w:p>
        </w:tc>
        <w:tc>
          <w:tcPr>
            <w:tcW w:w="8373" w:type="dxa"/>
            <w:gridSpan w:val="2"/>
          </w:tcPr>
          <w:p w:rsidR="00F01F45" w:rsidRDefault="00F01F45" w:rsidP="000E671E">
            <w:pPr>
              <w:rPr>
                <w:rFonts w:ascii="Arial" w:hAnsi="Arial" w:cs="Arial"/>
                <w:b/>
                <w:bCs/>
                <w:color w:val="000000"/>
                <w:sz w:val="22"/>
                <w:szCs w:val="22"/>
              </w:rPr>
            </w:pPr>
          </w:p>
          <w:p w:rsidR="00F01F45" w:rsidRDefault="00F01F45" w:rsidP="000E671E">
            <w:pPr>
              <w:autoSpaceDE w:val="0"/>
              <w:autoSpaceDN w:val="0"/>
              <w:adjustRightInd w:val="0"/>
              <w:rPr>
                <w:rFonts w:ascii="Arial" w:hAnsi="Arial" w:cs="Arial"/>
                <w:b/>
                <w:bCs/>
                <w:color w:val="000000"/>
                <w:sz w:val="22"/>
                <w:szCs w:val="22"/>
              </w:rPr>
            </w:pPr>
          </w:p>
        </w:tc>
      </w:tr>
    </w:tbl>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sz w:val="22"/>
          <w:szCs w:val="22"/>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2.)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CB0260">
        <w:rPr>
          <w:rFonts w:ascii="Arial" w:hAnsi="Arial" w:cs="Arial"/>
          <w:b/>
          <w:bCs/>
          <w:color w:val="000000"/>
        </w:rPr>
        <w:t xml:space="preserve">испоручена добра </w:t>
      </w:r>
      <w:r w:rsidR="0063252C" w:rsidRPr="0063252C">
        <w:rPr>
          <w:rFonts w:ascii="Arial" w:hAnsi="Arial" w:cs="Arial"/>
          <w:b/>
          <w:bCs/>
          <w:color w:val="000000"/>
        </w:rPr>
        <w:t>(не краћи од 45</w:t>
      </w:r>
      <w:r w:rsidRPr="0063252C">
        <w:rPr>
          <w:rFonts w:ascii="Arial" w:hAnsi="Arial" w:cs="Arial"/>
          <w:b/>
          <w:bCs/>
          <w:color w:val="000000"/>
        </w:rPr>
        <w:t xml:space="preserve">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Pr="00FE6085" w:rsidRDefault="00F01F45" w:rsidP="00F01F45">
      <w:pPr>
        <w:autoSpaceDE w:val="0"/>
        <w:autoSpaceDN w:val="0"/>
        <w:adjustRightInd w:val="0"/>
        <w:rPr>
          <w:rFonts w:ascii="Arial" w:hAnsi="Arial" w:cs="Arial"/>
          <w:b/>
          <w:bCs/>
          <w:color w:val="000000"/>
        </w:rPr>
      </w:pPr>
      <w:r>
        <w:rPr>
          <w:rFonts w:ascii="Arial" w:hAnsi="Arial" w:cs="Arial"/>
          <w:b/>
          <w:bCs/>
          <w:color w:val="000000"/>
        </w:rPr>
        <w:t>3.)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поруџбине.(не дужи од 7 дана)</w:t>
      </w: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4.) Рок важења понуде износи _____ (_____________) дана од дана отварања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F01F45" w:rsidRDefault="00F01F45" w:rsidP="00F01F45">
      <w:pPr>
        <w:autoSpaceDE w:val="0"/>
        <w:autoSpaceDN w:val="0"/>
        <w:adjustRightInd w:val="0"/>
        <w:rPr>
          <w:rFonts w:ascii="Arial" w:hAnsi="Arial" w:cs="Arial"/>
          <w:b/>
          <w:bCs/>
          <w:color w:val="000000"/>
        </w:rPr>
      </w:pPr>
    </w:p>
    <w:p w:rsidR="00F01F45" w:rsidRDefault="00F01F45" w:rsidP="00F01F45">
      <w:pPr>
        <w:autoSpaceDE w:val="0"/>
        <w:autoSpaceDN w:val="0"/>
        <w:adjustRightInd w:val="0"/>
        <w:rPr>
          <w:rFonts w:ascii="Arial" w:hAnsi="Arial" w:cs="Arial"/>
          <w:b/>
          <w:bCs/>
          <w:color w:val="000000"/>
        </w:rPr>
      </w:pPr>
    </w:p>
    <w:p w:rsidR="00F01F45" w:rsidRPr="00FE6085" w:rsidRDefault="00F01F45" w:rsidP="00F01F45">
      <w:pPr>
        <w:autoSpaceDE w:val="0"/>
        <w:autoSpaceDN w:val="0"/>
        <w:adjustRightInd w:val="0"/>
        <w:rPr>
          <w:rFonts w:ascii="Arial" w:hAnsi="Arial" w:cs="Arial"/>
          <w:b/>
          <w:bCs/>
          <w:color w:val="000000"/>
        </w:rPr>
      </w:pPr>
    </w:p>
    <w:p w:rsidR="00AB56F6" w:rsidRDefault="00AB56F6" w:rsidP="002C4C39">
      <w:pPr>
        <w:autoSpaceDE w:val="0"/>
        <w:autoSpaceDN w:val="0"/>
        <w:adjustRightInd w:val="0"/>
        <w:jc w:val="center"/>
        <w:rPr>
          <w:rFonts w:ascii="Arial" w:hAnsi="Arial" w:cs="Arial"/>
          <w:b/>
          <w:bCs/>
          <w:color w:val="000000"/>
          <w:lang w:val="sr-Cyrl-CS"/>
        </w:rPr>
      </w:pPr>
    </w:p>
    <w:p w:rsidR="00AB56F6" w:rsidRDefault="00AB56F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421436" w:rsidRDefault="00421436" w:rsidP="002C4C39">
      <w:pPr>
        <w:autoSpaceDE w:val="0"/>
        <w:autoSpaceDN w:val="0"/>
        <w:adjustRightInd w:val="0"/>
        <w:jc w:val="center"/>
        <w:rPr>
          <w:rFonts w:ascii="Arial" w:hAnsi="Arial" w:cs="Arial"/>
          <w:b/>
          <w:bCs/>
          <w:color w:val="000000"/>
          <w:lang w:val="sr-Cyrl-CS"/>
        </w:rPr>
      </w:pPr>
    </w:p>
    <w:p w:rsidR="00AB56F6" w:rsidRDefault="00AB56F6" w:rsidP="002C4C39">
      <w:pPr>
        <w:autoSpaceDE w:val="0"/>
        <w:autoSpaceDN w:val="0"/>
        <w:adjustRightInd w:val="0"/>
        <w:jc w:val="center"/>
        <w:rPr>
          <w:rFonts w:ascii="Arial" w:hAnsi="Arial" w:cs="Arial"/>
          <w:b/>
          <w:bCs/>
          <w:color w:val="000000"/>
          <w:lang w:val="sr-Cyrl-CS"/>
        </w:rPr>
      </w:pPr>
    </w:p>
    <w:p w:rsidR="00F01F45" w:rsidRPr="002C4C39" w:rsidRDefault="00F01F45" w:rsidP="002C4C39">
      <w:pPr>
        <w:autoSpaceDE w:val="0"/>
        <w:autoSpaceDN w:val="0"/>
        <w:adjustRightInd w:val="0"/>
        <w:jc w:val="center"/>
        <w:rPr>
          <w:rFonts w:ascii="Arial" w:hAnsi="Arial" w:cs="Arial"/>
          <w:b/>
          <w:bCs/>
          <w:color w:val="000000"/>
        </w:rPr>
      </w:pPr>
      <w:r>
        <w:rPr>
          <w:rFonts w:ascii="Arial" w:hAnsi="Arial" w:cs="Arial"/>
          <w:b/>
          <w:bCs/>
          <w:color w:val="000000"/>
          <w:lang w:val="sr-Cyrl-CS"/>
        </w:rPr>
        <w:t>Т</w:t>
      </w:r>
      <w:r>
        <w:rPr>
          <w:rFonts w:ascii="Arial" w:hAnsi="Arial" w:cs="Arial"/>
          <w:b/>
          <w:bCs/>
          <w:color w:val="000000"/>
        </w:rPr>
        <w:t>АБЕЛАРНИ ДЕО ПОНУДЕ</w:t>
      </w:r>
      <w:r>
        <w:rPr>
          <w:rFonts w:ascii="Arial" w:hAnsi="Arial" w:cs="Arial"/>
          <w:b/>
          <w:bCs/>
          <w:color w:val="000000"/>
          <w:lang w:val="sr-Cyrl-CS"/>
        </w:rPr>
        <w:t>-</w:t>
      </w:r>
      <w:r>
        <w:rPr>
          <w:rFonts w:ascii="Arial" w:hAnsi="Arial" w:cs="Arial"/>
          <w:b/>
          <w:bCs/>
          <w:color w:val="000000"/>
          <w:lang w:val="sr-Latn-CS"/>
        </w:rPr>
        <w:t xml:space="preserve"> </w:t>
      </w:r>
      <w:r w:rsidRPr="00B21200">
        <w:rPr>
          <w:rFonts w:ascii="Arial" w:hAnsi="Arial" w:cs="Arial"/>
          <w:b/>
          <w:bCs/>
          <w:color w:val="000000"/>
          <w:lang w:val="sr-Cyrl-CS"/>
        </w:rPr>
        <w:t>Техничка</w:t>
      </w:r>
      <w:r>
        <w:rPr>
          <w:rFonts w:ascii="Arial" w:hAnsi="Arial" w:cs="Arial"/>
          <w:b/>
          <w:bCs/>
          <w:color w:val="000000"/>
          <w:lang w:val="sr-Latn-CS"/>
        </w:rPr>
        <w:t xml:space="preserve"> </w:t>
      </w:r>
      <w:r>
        <w:rPr>
          <w:rFonts w:ascii="Arial" w:hAnsi="Arial" w:cs="Arial"/>
          <w:b/>
          <w:bCs/>
          <w:color w:val="000000"/>
          <w:lang w:val="sr-Cyrl-CS"/>
        </w:rPr>
        <w:t>спецификација</w:t>
      </w:r>
    </w:p>
    <w:p w:rsidR="00F01F45" w:rsidRDefault="00F01F45" w:rsidP="00F01F45"/>
    <w:p w:rsidR="00F01F45" w:rsidRPr="00FE6085" w:rsidRDefault="00F01F45" w:rsidP="00F01F45">
      <w:pPr>
        <w:autoSpaceDE w:val="0"/>
        <w:autoSpaceDN w:val="0"/>
        <w:adjustRightInd w:val="0"/>
        <w:rPr>
          <w:rFonts w:ascii="Arial" w:hAnsi="Arial" w:cs="Arial"/>
          <w:b/>
          <w:bCs/>
          <w:color w:val="000000"/>
        </w:rPr>
      </w:pPr>
    </w:p>
    <w:tbl>
      <w:tblPr>
        <w:tblW w:w="10725"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265"/>
        <w:gridCol w:w="900"/>
        <w:gridCol w:w="1082"/>
        <w:gridCol w:w="1439"/>
        <w:gridCol w:w="1799"/>
        <w:gridCol w:w="1260"/>
        <w:gridCol w:w="1439"/>
      </w:tblGrid>
      <w:tr w:rsidR="00572020" w:rsidTr="00572020">
        <w:trPr>
          <w:cantSplit/>
          <w:trHeight w:val="431"/>
          <w:tblHeader/>
        </w:trPr>
        <w:tc>
          <w:tcPr>
            <w:tcW w:w="541" w:type="dxa"/>
            <w:vMerge w:val="restart"/>
            <w:tcBorders>
              <w:top w:val="double" w:sz="4" w:space="0" w:color="auto"/>
              <w:left w:val="double" w:sz="4" w:space="0" w:color="auto"/>
              <w:bottom w:val="double" w:sz="4" w:space="0" w:color="auto"/>
              <w:right w:val="single" w:sz="4" w:space="0" w:color="auto"/>
            </w:tcBorders>
          </w:tcPr>
          <w:p w:rsidR="00572020" w:rsidRDefault="00572020">
            <w:pPr>
              <w:pStyle w:val="BodyText"/>
              <w:jc w:val="center"/>
              <w:rPr>
                <w:sz w:val="20"/>
              </w:rPr>
            </w:pPr>
          </w:p>
          <w:p w:rsidR="00572020" w:rsidRDefault="00572020">
            <w:pPr>
              <w:pStyle w:val="BodyText"/>
              <w:jc w:val="center"/>
              <w:rPr>
                <w:sz w:val="20"/>
              </w:rPr>
            </w:pPr>
            <w:r>
              <w:rPr>
                <w:sz w:val="20"/>
              </w:rPr>
              <w:t>Ред</w:t>
            </w:r>
          </w:p>
          <w:p w:rsidR="00572020" w:rsidRDefault="00572020">
            <w:pPr>
              <w:pStyle w:val="BodyText"/>
              <w:ind w:right="-108"/>
              <w:jc w:val="center"/>
            </w:pPr>
            <w:r>
              <w:rPr>
                <w:sz w:val="20"/>
              </w:rPr>
              <w:t>број</w:t>
            </w:r>
          </w:p>
        </w:tc>
        <w:tc>
          <w:tcPr>
            <w:tcW w:w="2266" w:type="dxa"/>
            <w:vMerge w:val="restart"/>
            <w:tcBorders>
              <w:top w:val="double" w:sz="4" w:space="0" w:color="auto"/>
              <w:left w:val="single" w:sz="4" w:space="0" w:color="auto"/>
              <w:bottom w:val="double" w:sz="4" w:space="0" w:color="auto"/>
              <w:right w:val="single" w:sz="4" w:space="0" w:color="auto"/>
            </w:tcBorders>
          </w:tcPr>
          <w:p w:rsidR="00572020" w:rsidRDefault="00572020">
            <w:pPr>
              <w:pStyle w:val="BodyText"/>
              <w:jc w:val="center"/>
            </w:pPr>
          </w:p>
          <w:p w:rsidR="00572020" w:rsidRDefault="00572020">
            <w:pPr>
              <w:pStyle w:val="BodyText"/>
              <w:jc w:val="center"/>
            </w:pPr>
            <w:r>
              <w:t>НАЗИВ ПРОИЗВОДА</w:t>
            </w:r>
          </w:p>
        </w:tc>
        <w:tc>
          <w:tcPr>
            <w:tcW w:w="900" w:type="dxa"/>
            <w:vMerge w:val="restart"/>
            <w:tcBorders>
              <w:top w:val="double" w:sz="4" w:space="0" w:color="auto"/>
              <w:left w:val="single" w:sz="4" w:space="0" w:color="auto"/>
              <w:bottom w:val="double" w:sz="4" w:space="0" w:color="auto"/>
              <w:right w:val="single" w:sz="4" w:space="0" w:color="auto"/>
            </w:tcBorders>
          </w:tcPr>
          <w:p w:rsidR="00572020" w:rsidRDefault="00572020">
            <w:pPr>
              <w:pStyle w:val="BodyText"/>
              <w:jc w:val="center"/>
              <w:rPr>
                <w:sz w:val="20"/>
              </w:rPr>
            </w:pPr>
          </w:p>
          <w:p w:rsidR="00572020" w:rsidRDefault="00572020">
            <w:pPr>
              <w:pStyle w:val="BodyText"/>
              <w:jc w:val="center"/>
              <w:rPr>
                <w:sz w:val="20"/>
              </w:rPr>
            </w:pPr>
            <w:r>
              <w:rPr>
                <w:sz w:val="20"/>
              </w:rPr>
              <w:t>Јединица</w:t>
            </w:r>
          </w:p>
          <w:p w:rsidR="00572020" w:rsidRDefault="00572020">
            <w:pPr>
              <w:pStyle w:val="BodyText"/>
              <w:jc w:val="center"/>
            </w:pPr>
            <w:r>
              <w:rPr>
                <w:sz w:val="20"/>
              </w:rPr>
              <w:t>мере</w:t>
            </w:r>
          </w:p>
        </w:tc>
        <w:tc>
          <w:tcPr>
            <w:tcW w:w="1082" w:type="dxa"/>
            <w:vMerge w:val="restart"/>
            <w:tcBorders>
              <w:top w:val="double" w:sz="4" w:space="0" w:color="auto"/>
              <w:left w:val="single" w:sz="4" w:space="0" w:color="auto"/>
              <w:bottom w:val="double" w:sz="4" w:space="0" w:color="auto"/>
              <w:right w:val="single" w:sz="4" w:space="0" w:color="auto"/>
            </w:tcBorders>
          </w:tcPr>
          <w:p w:rsidR="00572020" w:rsidRDefault="00572020">
            <w:pPr>
              <w:pStyle w:val="BodyText"/>
              <w:jc w:val="center"/>
            </w:pPr>
          </w:p>
          <w:p w:rsidR="00572020" w:rsidRDefault="00572020">
            <w:pPr>
              <w:pStyle w:val="BodyText"/>
              <w:jc w:val="center"/>
              <w:rPr>
                <w:sz w:val="20"/>
              </w:rPr>
            </w:pPr>
            <w:r>
              <w:rPr>
                <w:sz w:val="20"/>
              </w:rPr>
              <w:t>Количина</w:t>
            </w:r>
          </w:p>
          <w:p w:rsidR="00572020" w:rsidRDefault="00572020">
            <w:pPr>
              <w:pStyle w:val="BodyText"/>
              <w:jc w:val="center"/>
            </w:pPr>
          </w:p>
        </w:tc>
        <w:tc>
          <w:tcPr>
            <w:tcW w:w="5940" w:type="dxa"/>
            <w:gridSpan w:val="4"/>
            <w:tcBorders>
              <w:top w:val="double" w:sz="4" w:space="0" w:color="auto"/>
              <w:left w:val="single" w:sz="4" w:space="0" w:color="auto"/>
              <w:bottom w:val="single" w:sz="4" w:space="0" w:color="auto"/>
              <w:right w:val="double" w:sz="4" w:space="0" w:color="auto"/>
            </w:tcBorders>
          </w:tcPr>
          <w:p w:rsidR="00572020" w:rsidRDefault="00572020">
            <w:pPr>
              <w:jc w:val="center"/>
            </w:pPr>
            <w:r>
              <w:t>ПОПУЊАВА ПОНУ</w:t>
            </w:r>
            <w:r>
              <w:rPr>
                <w:lang w:val="sr-Cyrl-CS"/>
              </w:rPr>
              <w:t>Ђ</w:t>
            </w:r>
            <w:r>
              <w:t>АЧ</w:t>
            </w:r>
          </w:p>
          <w:p w:rsidR="00572020" w:rsidRDefault="00572020">
            <w:pPr>
              <w:jc w:val="center"/>
            </w:pPr>
          </w:p>
        </w:tc>
      </w:tr>
      <w:tr w:rsidR="00572020" w:rsidTr="00572020">
        <w:trPr>
          <w:cantSplit/>
          <w:trHeight w:val="291"/>
          <w:tblHeader/>
        </w:trPr>
        <w:tc>
          <w:tcPr>
            <w:tcW w:w="541" w:type="dxa"/>
            <w:vMerge/>
            <w:tcBorders>
              <w:top w:val="double" w:sz="4" w:space="0" w:color="auto"/>
              <w:left w:val="double" w:sz="4" w:space="0" w:color="auto"/>
              <w:bottom w:val="double" w:sz="4" w:space="0" w:color="auto"/>
              <w:right w:val="single" w:sz="4" w:space="0" w:color="auto"/>
            </w:tcBorders>
            <w:vAlign w:val="center"/>
            <w:hideMark/>
          </w:tcPr>
          <w:p w:rsidR="00572020" w:rsidRDefault="00572020">
            <w:pPr>
              <w:rPr>
                <w:rFonts w:eastAsia="Arial Unicode MS"/>
                <w:color w:val="000000"/>
                <w:kern w:val="2"/>
                <w:lang w:eastAsia="ar-SA"/>
              </w:rPr>
            </w:pPr>
          </w:p>
        </w:tc>
        <w:tc>
          <w:tcPr>
            <w:tcW w:w="4248" w:type="dxa"/>
            <w:vMerge/>
            <w:tcBorders>
              <w:top w:val="double" w:sz="4" w:space="0" w:color="auto"/>
              <w:left w:val="single" w:sz="4" w:space="0" w:color="auto"/>
              <w:bottom w:val="double" w:sz="4" w:space="0" w:color="auto"/>
              <w:right w:val="single" w:sz="4" w:space="0" w:color="auto"/>
            </w:tcBorders>
            <w:vAlign w:val="center"/>
            <w:hideMark/>
          </w:tcPr>
          <w:p w:rsidR="00572020" w:rsidRDefault="00572020">
            <w:pPr>
              <w:rPr>
                <w:rFonts w:eastAsia="Arial Unicode MS"/>
                <w:color w:val="000000"/>
                <w:kern w:val="2"/>
                <w:lang w:eastAsia="ar-SA"/>
              </w:rPr>
            </w:pPr>
          </w:p>
        </w:tc>
        <w:tc>
          <w:tcPr>
            <w:tcW w:w="900" w:type="dxa"/>
            <w:vMerge/>
            <w:tcBorders>
              <w:top w:val="double" w:sz="4" w:space="0" w:color="auto"/>
              <w:left w:val="single" w:sz="4" w:space="0" w:color="auto"/>
              <w:bottom w:val="double" w:sz="4" w:space="0" w:color="auto"/>
              <w:right w:val="single" w:sz="4" w:space="0" w:color="auto"/>
            </w:tcBorders>
            <w:vAlign w:val="center"/>
            <w:hideMark/>
          </w:tcPr>
          <w:p w:rsidR="00572020" w:rsidRDefault="00572020">
            <w:pPr>
              <w:rPr>
                <w:rFonts w:eastAsia="Arial Unicode MS"/>
                <w:color w:val="000000"/>
                <w:kern w:val="2"/>
                <w:lang w:eastAsia="ar-SA"/>
              </w:rPr>
            </w:pPr>
          </w:p>
        </w:tc>
        <w:tc>
          <w:tcPr>
            <w:tcW w:w="1082" w:type="dxa"/>
            <w:vMerge/>
            <w:tcBorders>
              <w:top w:val="double" w:sz="4" w:space="0" w:color="auto"/>
              <w:left w:val="single" w:sz="4" w:space="0" w:color="auto"/>
              <w:bottom w:val="double" w:sz="4" w:space="0" w:color="auto"/>
              <w:right w:val="single" w:sz="4" w:space="0" w:color="auto"/>
            </w:tcBorders>
            <w:vAlign w:val="center"/>
            <w:hideMark/>
          </w:tcPr>
          <w:p w:rsidR="00572020" w:rsidRDefault="00572020">
            <w:pPr>
              <w:rPr>
                <w:rFonts w:eastAsia="Arial Unicode MS"/>
                <w:color w:val="000000"/>
                <w:kern w:val="2"/>
                <w:lang w:eastAsia="ar-SA"/>
              </w:rPr>
            </w:pPr>
          </w:p>
        </w:tc>
        <w:tc>
          <w:tcPr>
            <w:tcW w:w="1440" w:type="dxa"/>
            <w:tcBorders>
              <w:top w:val="nil"/>
              <w:left w:val="single" w:sz="4" w:space="0" w:color="auto"/>
              <w:bottom w:val="double" w:sz="4" w:space="0" w:color="auto"/>
              <w:right w:val="single" w:sz="4" w:space="0" w:color="auto"/>
            </w:tcBorders>
            <w:hideMark/>
          </w:tcPr>
          <w:p w:rsidR="00572020" w:rsidRDefault="00572020">
            <w:pPr>
              <w:pStyle w:val="BodyText"/>
              <w:jc w:val="center"/>
              <w:rPr>
                <w:sz w:val="20"/>
              </w:rPr>
            </w:pPr>
            <w:r>
              <w:rPr>
                <w:sz w:val="20"/>
              </w:rPr>
              <w:t>Јед. цена</w:t>
            </w:r>
          </w:p>
          <w:p w:rsidR="00572020" w:rsidRDefault="00572020">
            <w:pPr>
              <w:pStyle w:val="BodyText"/>
              <w:jc w:val="center"/>
              <w:rPr>
                <w:sz w:val="20"/>
              </w:rPr>
            </w:pPr>
            <w:r>
              <w:rPr>
                <w:sz w:val="20"/>
              </w:rPr>
              <w:t>Дин/јед.мер</w:t>
            </w:r>
          </w:p>
        </w:tc>
        <w:tc>
          <w:tcPr>
            <w:tcW w:w="1800" w:type="dxa"/>
            <w:tcBorders>
              <w:top w:val="nil"/>
              <w:left w:val="single" w:sz="4" w:space="0" w:color="auto"/>
              <w:bottom w:val="double" w:sz="4" w:space="0" w:color="auto"/>
              <w:right w:val="single" w:sz="4" w:space="0" w:color="auto"/>
            </w:tcBorders>
            <w:hideMark/>
          </w:tcPr>
          <w:p w:rsidR="00572020" w:rsidRDefault="00572020">
            <w:pPr>
              <w:pStyle w:val="BodyText"/>
              <w:jc w:val="center"/>
              <w:rPr>
                <w:sz w:val="20"/>
              </w:rPr>
            </w:pPr>
            <w:r>
              <w:rPr>
                <w:sz w:val="20"/>
              </w:rPr>
              <w:t>Вредност</w:t>
            </w:r>
          </w:p>
          <w:p w:rsidR="00572020" w:rsidRDefault="00572020">
            <w:pPr>
              <w:pStyle w:val="BodyText"/>
              <w:jc w:val="center"/>
              <w:rPr>
                <w:sz w:val="20"/>
              </w:rPr>
            </w:pPr>
            <w:r>
              <w:rPr>
                <w:sz w:val="20"/>
              </w:rPr>
              <w:t>4x5</w:t>
            </w:r>
          </w:p>
        </w:tc>
        <w:tc>
          <w:tcPr>
            <w:tcW w:w="1260" w:type="dxa"/>
            <w:tcBorders>
              <w:top w:val="single" w:sz="4" w:space="0" w:color="auto"/>
              <w:left w:val="single" w:sz="4" w:space="0" w:color="auto"/>
              <w:bottom w:val="double" w:sz="4" w:space="0" w:color="auto"/>
              <w:right w:val="single" w:sz="4" w:space="0" w:color="auto"/>
            </w:tcBorders>
            <w:hideMark/>
          </w:tcPr>
          <w:p w:rsidR="00572020" w:rsidRDefault="00572020">
            <w:pPr>
              <w:pStyle w:val="BodyText"/>
              <w:jc w:val="center"/>
              <w:rPr>
                <w:sz w:val="20"/>
              </w:rPr>
            </w:pPr>
            <w:r>
              <w:rPr>
                <w:sz w:val="20"/>
              </w:rPr>
              <w:t>Паковање</w:t>
            </w:r>
          </w:p>
        </w:tc>
        <w:tc>
          <w:tcPr>
            <w:tcW w:w="1440" w:type="dxa"/>
            <w:tcBorders>
              <w:top w:val="single" w:sz="4" w:space="0" w:color="auto"/>
              <w:left w:val="single" w:sz="4" w:space="0" w:color="auto"/>
              <w:bottom w:val="double" w:sz="4" w:space="0" w:color="auto"/>
              <w:right w:val="double" w:sz="4" w:space="0" w:color="auto"/>
            </w:tcBorders>
            <w:hideMark/>
          </w:tcPr>
          <w:p w:rsidR="00572020" w:rsidRDefault="00572020">
            <w:pPr>
              <w:pStyle w:val="BodyText"/>
              <w:jc w:val="center"/>
              <w:rPr>
                <w:sz w:val="20"/>
              </w:rPr>
            </w:pPr>
            <w:r>
              <w:rPr>
                <w:sz w:val="20"/>
              </w:rPr>
              <w:t>Број решења</w:t>
            </w:r>
          </w:p>
        </w:tc>
      </w:tr>
      <w:tr w:rsidR="00572020" w:rsidTr="00572020">
        <w:trPr>
          <w:trHeight w:val="333"/>
          <w:tblHeader/>
        </w:trPr>
        <w:tc>
          <w:tcPr>
            <w:tcW w:w="541" w:type="dxa"/>
            <w:tcBorders>
              <w:top w:val="single" w:sz="4" w:space="0" w:color="auto"/>
              <w:left w:val="single" w:sz="4" w:space="0" w:color="auto"/>
              <w:bottom w:val="single" w:sz="4" w:space="0" w:color="auto"/>
              <w:right w:val="single" w:sz="4" w:space="0" w:color="auto"/>
            </w:tcBorders>
          </w:tcPr>
          <w:p w:rsidR="00572020" w:rsidRDefault="00572020">
            <w:pPr>
              <w:pStyle w:val="BodyText"/>
              <w:jc w:val="center"/>
            </w:pPr>
          </w:p>
        </w:tc>
        <w:tc>
          <w:tcPr>
            <w:tcW w:w="2266"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pPr>
            <w: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pPr>
            <w:r>
              <w:t>3</w:t>
            </w:r>
          </w:p>
        </w:tc>
        <w:tc>
          <w:tcPr>
            <w:tcW w:w="1082"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pPr>
            <w:r>
              <w:t>4</w:t>
            </w:r>
          </w:p>
        </w:tc>
        <w:tc>
          <w:tcPr>
            <w:tcW w:w="1440" w:type="dxa"/>
            <w:tcBorders>
              <w:top w:val="single" w:sz="4" w:space="0" w:color="auto"/>
              <w:left w:val="single" w:sz="4" w:space="0" w:color="auto"/>
              <w:bottom w:val="single" w:sz="4" w:space="0" w:color="auto"/>
              <w:right w:val="single" w:sz="4" w:space="0" w:color="auto"/>
            </w:tcBorders>
            <w:hideMark/>
          </w:tcPr>
          <w:p w:rsidR="00572020" w:rsidRDefault="00572020">
            <w:pPr>
              <w:pStyle w:val="BodyText"/>
              <w:jc w:val="center"/>
            </w:pPr>
            <w:r>
              <w:t>5</w:t>
            </w:r>
          </w:p>
        </w:tc>
        <w:tc>
          <w:tcPr>
            <w:tcW w:w="1800" w:type="dxa"/>
            <w:tcBorders>
              <w:top w:val="single" w:sz="4" w:space="0" w:color="auto"/>
              <w:left w:val="single" w:sz="4" w:space="0" w:color="auto"/>
              <w:bottom w:val="single" w:sz="4" w:space="0" w:color="auto"/>
              <w:right w:val="single" w:sz="4" w:space="0" w:color="auto"/>
            </w:tcBorders>
            <w:hideMark/>
          </w:tcPr>
          <w:p w:rsidR="00572020" w:rsidRDefault="00572020">
            <w:pPr>
              <w:pStyle w:val="BodyText"/>
              <w:jc w:val="center"/>
            </w:pPr>
            <w:r>
              <w:t>6</w:t>
            </w:r>
          </w:p>
        </w:tc>
        <w:tc>
          <w:tcPr>
            <w:tcW w:w="1260" w:type="dxa"/>
            <w:tcBorders>
              <w:top w:val="single" w:sz="4" w:space="0" w:color="auto"/>
              <w:left w:val="single" w:sz="4" w:space="0" w:color="auto"/>
              <w:bottom w:val="single" w:sz="4" w:space="0" w:color="auto"/>
              <w:right w:val="single" w:sz="4" w:space="0" w:color="auto"/>
            </w:tcBorders>
            <w:hideMark/>
          </w:tcPr>
          <w:p w:rsidR="00572020" w:rsidRDefault="00572020">
            <w:pPr>
              <w:pStyle w:val="BodyText"/>
              <w:jc w:val="center"/>
            </w:pPr>
            <w:r>
              <w:t>7</w:t>
            </w:r>
          </w:p>
        </w:tc>
        <w:tc>
          <w:tcPr>
            <w:tcW w:w="1440" w:type="dxa"/>
            <w:tcBorders>
              <w:top w:val="single" w:sz="4" w:space="0" w:color="auto"/>
              <w:left w:val="single" w:sz="4" w:space="0" w:color="auto"/>
              <w:bottom w:val="single" w:sz="4" w:space="0" w:color="auto"/>
              <w:right w:val="single" w:sz="4" w:space="0" w:color="auto"/>
            </w:tcBorders>
            <w:hideMark/>
          </w:tcPr>
          <w:p w:rsidR="00572020" w:rsidRDefault="00572020">
            <w:pPr>
              <w:pStyle w:val="BodyText"/>
              <w:jc w:val="center"/>
            </w:pPr>
            <w:r>
              <w:t>8</w:t>
            </w:r>
          </w:p>
        </w:tc>
      </w:tr>
      <w:tr w:rsidR="00572020" w:rsidTr="00572020">
        <w:trPr>
          <w:trHeight w:val="582"/>
        </w:trPr>
        <w:tc>
          <w:tcPr>
            <w:tcW w:w="541" w:type="dxa"/>
            <w:tcBorders>
              <w:top w:val="single" w:sz="4" w:space="0" w:color="auto"/>
              <w:left w:val="single" w:sz="4" w:space="0" w:color="auto"/>
              <w:bottom w:val="single" w:sz="4" w:space="0" w:color="auto"/>
              <w:right w:val="single" w:sz="4" w:space="0" w:color="auto"/>
            </w:tcBorders>
          </w:tcPr>
          <w:p w:rsidR="00572020" w:rsidRDefault="00572020" w:rsidP="00572020">
            <w:pPr>
              <w:pStyle w:val="FootnoteText"/>
              <w:numPr>
                <w:ilvl w:val="0"/>
                <w:numId w:val="21"/>
              </w:numPr>
              <w:ind w:right="34"/>
              <w:jc w:val="center"/>
              <w:rPr>
                <w:sz w:val="22"/>
                <w:szCs w:val="22"/>
              </w:rPr>
            </w:pPr>
          </w:p>
          <w:p w:rsidR="00572020" w:rsidRDefault="00572020">
            <w:r>
              <w:t>1</w:t>
            </w:r>
          </w:p>
        </w:tc>
        <w:tc>
          <w:tcPr>
            <w:tcW w:w="2266" w:type="dxa"/>
            <w:tcBorders>
              <w:top w:val="single" w:sz="4" w:space="0" w:color="auto"/>
              <w:left w:val="single" w:sz="4" w:space="0" w:color="auto"/>
              <w:bottom w:val="single" w:sz="4" w:space="0" w:color="auto"/>
              <w:right w:val="single" w:sz="4" w:space="0" w:color="auto"/>
            </w:tcBorders>
            <w:hideMark/>
          </w:tcPr>
          <w:p w:rsidR="00572020" w:rsidRDefault="00572020">
            <w:pPr>
              <w:jc w:val="center"/>
              <w:rPr>
                <w:lang/>
              </w:rPr>
            </w:pPr>
            <w:r>
              <w:rPr>
                <w:lang w:val="sr-Latn-CS"/>
              </w:rPr>
              <w:t>Diluent</w:t>
            </w:r>
          </w:p>
        </w:tc>
        <w:tc>
          <w:tcPr>
            <w:tcW w:w="900" w:type="dxa"/>
            <w:tcBorders>
              <w:top w:val="single" w:sz="4" w:space="0" w:color="auto"/>
              <w:left w:val="single" w:sz="4" w:space="0" w:color="auto"/>
              <w:bottom w:val="single" w:sz="4" w:space="0" w:color="auto"/>
              <w:right w:val="single" w:sz="4" w:space="0" w:color="auto"/>
            </w:tcBorders>
            <w:vAlign w:val="center"/>
          </w:tcPr>
          <w:p w:rsidR="00572020" w:rsidRDefault="00572020">
            <w:pPr>
              <w:rPr>
                <w:sz w:val="20"/>
                <w:szCs w:val="20"/>
              </w:rPr>
            </w:pPr>
          </w:p>
        </w:tc>
        <w:tc>
          <w:tcPr>
            <w:tcW w:w="1082" w:type="dxa"/>
            <w:tcBorders>
              <w:top w:val="single" w:sz="4" w:space="0" w:color="auto"/>
              <w:left w:val="single" w:sz="4" w:space="0" w:color="auto"/>
              <w:bottom w:val="single" w:sz="4" w:space="0" w:color="auto"/>
              <w:right w:val="single" w:sz="4" w:space="0" w:color="auto"/>
            </w:tcBorders>
            <w:vAlign w:val="bottom"/>
            <w:hideMark/>
          </w:tcPr>
          <w:p w:rsidR="00572020" w:rsidRDefault="00572020">
            <w:pPr>
              <w:jc w:val="center"/>
              <w:rPr>
                <w:sz w:val="20"/>
                <w:szCs w:val="20"/>
                <w:lang/>
              </w:rPr>
            </w:pPr>
            <w:r>
              <w:rPr>
                <w:sz w:val="20"/>
                <w:szCs w:val="20"/>
                <w:lang/>
              </w:rPr>
              <w:t>29</w:t>
            </w: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80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26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r>
      <w:tr w:rsidR="00572020" w:rsidTr="00572020">
        <w:trPr>
          <w:trHeight w:val="582"/>
        </w:trPr>
        <w:tc>
          <w:tcPr>
            <w:tcW w:w="541" w:type="dxa"/>
            <w:tcBorders>
              <w:top w:val="single" w:sz="4" w:space="0" w:color="auto"/>
              <w:left w:val="single" w:sz="4" w:space="0" w:color="auto"/>
              <w:bottom w:val="single" w:sz="4" w:space="0" w:color="auto"/>
              <w:right w:val="single" w:sz="4" w:space="0" w:color="auto"/>
            </w:tcBorders>
            <w:hideMark/>
          </w:tcPr>
          <w:p w:rsidR="00572020" w:rsidRDefault="00572020" w:rsidP="00572020">
            <w:pPr>
              <w:pStyle w:val="FootnoteText"/>
              <w:numPr>
                <w:ilvl w:val="0"/>
                <w:numId w:val="21"/>
              </w:numPr>
              <w:ind w:right="34"/>
              <w:jc w:val="center"/>
              <w:rPr>
                <w:sz w:val="22"/>
                <w:szCs w:val="22"/>
              </w:rPr>
            </w:pPr>
            <w:r>
              <w:rPr>
                <w:sz w:val="22"/>
                <w:szCs w:val="22"/>
              </w:rPr>
              <w:t>2</w:t>
            </w:r>
          </w:p>
          <w:p w:rsidR="00572020" w:rsidRDefault="00572020">
            <w:r>
              <w:t>2</w:t>
            </w:r>
          </w:p>
        </w:tc>
        <w:tc>
          <w:tcPr>
            <w:tcW w:w="2266" w:type="dxa"/>
            <w:tcBorders>
              <w:top w:val="single" w:sz="4" w:space="0" w:color="auto"/>
              <w:left w:val="single" w:sz="4" w:space="0" w:color="auto"/>
              <w:bottom w:val="single" w:sz="4" w:space="0" w:color="auto"/>
              <w:right w:val="single" w:sz="4" w:space="0" w:color="auto"/>
            </w:tcBorders>
            <w:hideMark/>
          </w:tcPr>
          <w:p w:rsidR="00572020" w:rsidRDefault="00572020">
            <w:pPr>
              <w:jc w:val="center"/>
              <w:rPr>
                <w:lang w:val="sr-Latn-CS"/>
              </w:rPr>
            </w:pPr>
            <w:r>
              <w:rPr>
                <w:lang w:val="sr-Latn-CS"/>
              </w:rPr>
              <w:t>Rinse</w:t>
            </w:r>
          </w:p>
        </w:tc>
        <w:tc>
          <w:tcPr>
            <w:tcW w:w="900" w:type="dxa"/>
            <w:tcBorders>
              <w:top w:val="single" w:sz="4" w:space="0" w:color="auto"/>
              <w:left w:val="single" w:sz="4" w:space="0" w:color="auto"/>
              <w:bottom w:val="single" w:sz="4" w:space="0" w:color="auto"/>
              <w:right w:val="single" w:sz="4" w:space="0" w:color="auto"/>
            </w:tcBorders>
            <w:vAlign w:val="center"/>
          </w:tcPr>
          <w:p w:rsidR="00572020" w:rsidRDefault="00572020">
            <w:pP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rPr>
                <w:sz w:val="20"/>
                <w:szCs w:val="20"/>
              </w:rPr>
            </w:pPr>
            <w:r>
              <w:rPr>
                <w:sz w:val="20"/>
                <w:szCs w:val="20"/>
              </w:rPr>
              <w:t>29</w:t>
            </w: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80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26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r>
      <w:tr w:rsidR="00572020" w:rsidTr="00572020">
        <w:trPr>
          <w:trHeight w:val="582"/>
        </w:trPr>
        <w:tc>
          <w:tcPr>
            <w:tcW w:w="541" w:type="dxa"/>
            <w:tcBorders>
              <w:top w:val="single" w:sz="4" w:space="0" w:color="auto"/>
              <w:left w:val="single" w:sz="4" w:space="0" w:color="auto"/>
              <w:bottom w:val="single" w:sz="4" w:space="0" w:color="auto"/>
              <w:right w:val="single" w:sz="4" w:space="0" w:color="auto"/>
            </w:tcBorders>
          </w:tcPr>
          <w:p w:rsidR="00572020" w:rsidRDefault="00572020" w:rsidP="00572020">
            <w:pPr>
              <w:pStyle w:val="FootnoteText"/>
              <w:numPr>
                <w:ilvl w:val="0"/>
                <w:numId w:val="21"/>
              </w:numPr>
              <w:ind w:right="34"/>
              <w:jc w:val="center"/>
              <w:rPr>
                <w:sz w:val="22"/>
                <w:szCs w:val="22"/>
              </w:rPr>
            </w:pPr>
          </w:p>
          <w:p w:rsidR="00572020" w:rsidRDefault="00572020">
            <w:r>
              <w:t>3</w:t>
            </w:r>
          </w:p>
        </w:tc>
        <w:tc>
          <w:tcPr>
            <w:tcW w:w="2266" w:type="dxa"/>
            <w:tcBorders>
              <w:top w:val="single" w:sz="4" w:space="0" w:color="auto"/>
              <w:left w:val="single" w:sz="4" w:space="0" w:color="auto"/>
              <w:bottom w:val="single" w:sz="4" w:space="0" w:color="auto"/>
              <w:right w:val="single" w:sz="4" w:space="0" w:color="auto"/>
            </w:tcBorders>
            <w:hideMark/>
          </w:tcPr>
          <w:p w:rsidR="00572020" w:rsidRDefault="00572020">
            <w:pPr>
              <w:jc w:val="center"/>
              <w:rPr>
                <w:lang w:val="sr-Latn-CS"/>
              </w:rPr>
            </w:pPr>
            <w:r>
              <w:rPr>
                <w:lang w:val="sr-Latn-CS"/>
              </w:rPr>
              <w:t>Lyse</w:t>
            </w:r>
          </w:p>
        </w:tc>
        <w:tc>
          <w:tcPr>
            <w:tcW w:w="900" w:type="dxa"/>
            <w:tcBorders>
              <w:top w:val="single" w:sz="4" w:space="0" w:color="auto"/>
              <w:left w:val="single" w:sz="4" w:space="0" w:color="auto"/>
              <w:bottom w:val="single" w:sz="4" w:space="0" w:color="auto"/>
              <w:right w:val="single" w:sz="4" w:space="0" w:color="auto"/>
            </w:tcBorders>
            <w:vAlign w:val="center"/>
          </w:tcPr>
          <w:p w:rsidR="00572020" w:rsidRDefault="00572020">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rPr>
                <w:sz w:val="20"/>
                <w:szCs w:val="20"/>
                <w:lang/>
              </w:rPr>
            </w:pPr>
            <w:r>
              <w:rPr>
                <w:sz w:val="20"/>
                <w:szCs w:val="20"/>
                <w:lang/>
              </w:rPr>
              <w:t>14</w:t>
            </w: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80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26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r>
      <w:tr w:rsidR="00572020" w:rsidTr="00572020">
        <w:trPr>
          <w:trHeight w:val="582"/>
        </w:trPr>
        <w:tc>
          <w:tcPr>
            <w:tcW w:w="541" w:type="dxa"/>
            <w:tcBorders>
              <w:top w:val="single" w:sz="4" w:space="0" w:color="auto"/>
              <w:left w:val="single" w:sz="4" w:space="0" w:color="auto"/>
              <w:bottom w:val="single" w:sz="4" w:space="0" w:color="auto"/>
              <w:right w:val="single" w:sz="4" w:space="0" w:color="auto"/>
            </w:tcBorders>
          </w:tcPr>
          <w:p w:rsidR="00572020" w:rsidRDefault="00572020" w:rsidP="00572020">
            <w:pPr>
              <w:pStyle w:val="FootnoteText"/>
              <w:numPr>
                <w:ilvl w:val="0"/>
                <w:numId w:val="21"/>
              </w:numPr>
              <w:ind w:right="34"/>
              <w:jc w:val="center"/>
              <w:rPr>
                <w:sz w:val="22"/>
                <w:szCs w:val="22"/>
              </w:rPr>
            </w:pPr>
          </w:p>
          <w:p w:rsidR="00572020" w:rsidRDefault="00572020">
            <w:r>
              <w:t>4</w:t>
            </w:r>
          </w:p>
        </w:tc>
        <w:tc>
          <w:tcPr>
            <w:tcW w:w="2266" w:type="dxa"/>
            <w:tcBorders>
              <w:top w:val="single" w:sz="4" w:space="0" w:color="auto"/>
              <w:left w:val="single" w:sz="4" w:space="0" w:color="auto"/>
              <w:bottom w:val="single" w:sz="4" w:space="0" w:color="auto"/>
              <w:right w:val="single" w:sz="4" w:space="0" w:color="auto"/>
            </w:tcBorders>
            <w:hideMark/>
          </w:tcPr>
          <w:p w:rsidR="00572020" w:rsidRDefault="00572020">
            <w:pPr>
              <w:jc w:val="center"/>
              <w:rPr>
                <w:lang w:val="sr-Latn-CS"/>
              </w:rPr>
            </w:pPr>
            <w:r>
              <w:rPr>
                <w:lang w:val="sr-Latn-CS"/>
              </w:rPr>
              <w:t>Probe cleanser</w:t>
            </w:r>
          </w:p>
        </w:tc>
        <w:tc>
          <w:tcPr>
            <w:tcW w:w="900" w:type="dxa"/>
            <w:tcBorders>
              <w:top w:val="single" w:sz="4" w:space="0" w:color="auto"/>
              <w:left w:val="single" w:sz="4" w:space="0" w:color="auto"/>
              <w:bottom w:val="single" w:sz="4" w:space="0" w:color="auto"/>
              <w:right w:val="single" w:sz="4" w:space="0" w:color="auto"/>
            </w:tcBorders>
            <w:vAlign w:val="center"/>
          </w:tcPr>
          <w:p w:rsidR="00572020" w:rsidRDefault="00572020">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rPr>
                <w:sz w:val="20"/>
                <w:szCs w:val="20"/>
                <w:lang/>
              </w:rPr>
            </w:pPr>
            <w:r>
              <w:rPr>
                <w:sz w:val="20"/>
                <w:szCs w:val="20"/>
                <w:lang/>
              </w:rPr>
              <w:t>4</w:t>
            </w: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80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26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r>
      <w:tr w:rsidR="00572020" w:rsidTr="00572020">
        <w:trPr>
          <w:trHeight w:val="582"/>
        </w:trPr>
        <w:tc>
          <w:tcPr>
            <w:tcW w:w="541" w:type="dxa"/>
            <w:tcBorders>
              <w:top w:val="single" w:sz="4" w:space="0" w:color="auto"/>
              <w:left w:val="single" w:sz="4" w:space="0" w:color="auto"/>
              <w:bottom w:val="single" w:sz="4" w:space="0" w:color="auto"/>
              <w:right w:val="single" w:sz="4" w:space="0" w:color="auto"/>
            </w:tcBorders>
            <w:hideMark/>
          </w:tcPr>
          <w:p w:rsidR="00572020" w:rsidRDefault="00572020" w:rsidP="00572020">
            <w:pPr>
              <w:pStyle w:val="FootnoteText"/>
              <w:numPr>
                <w:ilvl w:val="0"/>
                <w:numId w:val="21"/>
              </w:numPr>
              <w:ind w:right="34"/>
              <w:jc w:val="center"/>
              <w:rPr>
                <w:sz w:val="22"/>
                <w:szCs w:val="22"/>
              </w:rPr>
            </w:pPr>
            <w:r>
              <w:rPr>
                <w:sz w:val="22"/>
                <w:szCs w:val="22"/>
              </w:rPr>
              <w:t>5</w:t>
            </w:r>
          </w:p>
          <w:p w:rsidR="00572020" w:rsidRDefault="00572020">
            <w:r>
              <w:t>5</w:t>
            </w:r>
          </w:p>
        </w:tc>
        <w:tc>
          <w:tcPr>
            <w:tcW w:w="2266" w:type="dxa"/>
            <w:tcBorders>
              <w:top w:val="single" w:sz="4" w:space="0" w:color="auto"/>
              <w:left w:val="single" w:sz="4" w:space="0" w:color="auto"/>
              <w:bottom w:val="single" w:sz="4" w:space="0" w:color="auto"/>
              <w:right w:val="single" w:sz="4" w:space="0" w:color="auto"/>
            </w:tcBorders>
            <w:hideMark/>
          </w:tcPr>
          <w:p w:rsidR="00572020" w:rsidRDefault="00572020">
            <w:pPr>
              <w:jc w:val="center"/>
              <w:rPr>
                <w:lang w:val="sr-Latn-CS"/>
              </w:rPr>
            </w:pPr>
            <w:r>
              <w:rPr>
                <w:lang w:val="sr-Latn-CS"/>
              </w:rPr>
              <w:t>Control blood N</w:t>
            </w:r>
          </w:p>
        </w:tc>
        <w:tc>
          <w:tcPr>
            <w:tcW w:w="900" w:type="dxa"/>
            <w:tcBorders>
              <w:top w:val="single" w:sz="4" w:space="0" w:color="auto"/>
              <w:left w:val="single" w:sz="4" w:space="0" w:color="auto"/>
              <w:bottom w:val="single" w:sz="4" w:space="0" w:color="auto"/>
              <w:right w:val="single" w:sz="4" w:space="0" w:color="auto"/>
            </w:tcBorders>
            <w:vAlign w:val="center"/>
          </w:tcPr>
          <w:p w:rsidR="00572020" w:rsidRDefault="00572020">
            <w:pPr>
              <w:jc w:val="center"/>
              <w:rPr>
                <w:sz w:val="20"/>
                <w:szCs w:val="20"/>
              </w:rPr>
            </w:pPr>
          </w:p>
        </w:tc>
        <w:tc>
          <w:tcPr>
            <w:tcW w:w="1082" w:type="dxa"/>
            <w:tcBorders>
              <w:top w:val="single" w:sz="4" w:space="0" w:color="auto"/>
              <w:left w:val="single" w:sz="4" w:space="0" w:color="auto"/>
              <w:bottom w:val="single" w:sz="4" w:space="0" w:color="auto"/>
              <w:right w:val="single" w:sz="4" w:space="0" w:color="auto"/>
            </w:tcBorders>
            <w:vAlign w:val="center"/>
            <w:hideMark/>
          </w:tcPr>
          <w:p w:rsidR="00572020" w:rsidRDefault="00572020">
            <w:pPr>
              <w:jc w:val="center"/>
              <w:rPr>
                <w:sz w:val="20"/>
                <w:szCs w:val="20"/>
                <w:lang/>
              </w:rPr>
            </w:pPr>
            <w:r>
              <w:rPr>
                <w:sz w:val="20"/>
                <w:szCs w:val="20"/>
                <w:lang/>
              </w:rPr>
              <w:t>4</w:t>
            </w: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80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26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c>
          <w:tcPr>
            <w:tcW w:w="1440" w:type="dxa"/>
            <w:tcBorders>
              <w:top w:val="single" w:sz="4" w:space="0" w:color="auto"/>
              <w:left w:val="single" w:sz="4" w:space="0" w:color="auto"/>
              <w:bottom w:val="single" w:sz="4" w:space="0" w:color="auto"/>
              <w:right w:val="single" w:sz="4" w:space="0" w:color="auto"/>
            </w:tcBorders>
          </w:tcPr>
          <w:p w:rsidR="00572020" w:rsidRDefault="00572020">
            <w:pPr>
              <w:pStyle w:val="FootnoteText"/>
            </w:pPr>
          </w:p>
        </w:tc>
      </w:tr>
      <w:tr w:rsidR="00572020" w:rsidTr="00572020">
        <w:trPr>
          <w:trHeight w:val="546"/>
        </w:trPr>
        <w:tc>
          <w:tcPr>
            <w:tcW w:w="541" w:type="dxa"/>
            <w:tcBorders>
              <w:top w:val="single" w:sz="4" w:space="0" w:color="auto"/>
              <w:left w:val="single" w:sz="4" w:space="0" w:color="auto"/>
              <w:bottom w:val="single" w:sz="4" w:space="0" w:color="auto"/>
              <w:right w:val="single" w:sz="4" w:space="0" w:color="auto"/>
            </w:tcBorders>
          </w:tcPr>
          <w:p w:rsidR="00572020" w:rsidRDefault="00572020" w:rsidP="00572020">
            <w:pPr>
              <w:pStyle w:val="BodyText"/>
              <w:numPr>
                <w:ilvl w:val="0"/>
                <w:numId w:val="22"/>
              </w:numPr>
              <w:spacing w:after="0"/>
              <w:ind w:left="7" w:right="34" w:firstLine="0"/>
              <w:jc w:val="center"/>
              <w:rPr>
                <w:b/>
                <w:sz w:val="22"/>
                <w:szCs w:val="22"/>
              </w:rPr>
            </w:pP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572020" w:rsidRDefault="00572020">
            <w:pPr>
              <w:rPr>
                <w:b/>
                <w:lang w:val="pl-PL"/>
              </w:rPr>
            </w:pPr>
            <w:r>
              <w:rPr>
                <w:b/>
                <w:lang w:val="pl-PL"/>
              </w:rPr>
              <w:t>УКУПНА ВРЕДНОСТ без ПДВ-а:</w:t>
            </w:r>
          </w:p>
        </w:tc>
        <w:tc>
          <w:tcPr>
            <w:tcW w:w="5940" w:type="dxa"/>
            <w:gridSpan w:val="4"/>
            <w:tcBorders>
              <w:top w:val="single" w:sz="4" w:space="0" w:color="auto"/>
              <w:left w:val="single" w:sz="4" w:space="0" w:color="auto"/>
              <w:bottom w:val="single" w:sz="4" w:space="0" w:color="auto"/>
              <w:right w:val="single" w:sz="4" w:space="0" w:color="auto"/>
            </w:tcBorders>
          </w:tcPr>
          <w:p w:rsidR="00572020" w:rsidRDefault="00572020">
            <w:pPr>
              <w:pStyle w:val="BodyText"/>
            </w:pPr>
          </w:p>
        </w:tc>
      </w:tr>
      <w:tr w:rsidR="00572020" w:rsidTr="00572020">
        <w:trPr>
          <w:trHeight w:val="546"/>
        </w:trPr>
        <w:tc>
          <w:tcPr>
            <w:tcW w:w="541" w:type="dxa"/>
            <w:tcBorders>
              <w:top w:val="single" w:sz="4" w:space="0" w:color="auto"/>
              <w:left w:val="single" w:sz="4" w:space="0" w:color="auto"/>
              <w:bottom w:val="single" w:sz="4" w:space="0" w:color="auto"/>
              <w:right w:val="single" w:sz="4" w:space="0" w:color="auto"/>
            </w:tcBorders>
          </w:tcPr>
          <w:p w:rsidR="00572020" w:rsidRDefault="00572020" w:rsidP="00572020">
            <w:pPr>
              <w:pStyle w:val="BodyText"/>
              <w:numPr>
                <w:ilvl w:val="0"/>
                <w:numId w:val="22"/>
              </w:numPr>
              <w:spacing w:after="0"/>
              <w:ind w:left="7" w:right="34" w:firstLine="0"/>
              <w:jc w:val="center"/>
              <w:rPr>
                <w:b/>
                <w:sz w:val="22"/>
                <w:szCs w:val="22"/>
              </w:rPr>
            </w:pPr>
          </w:p>
        </w:tc>
        <w:tc>
          <w:tcPr>
            <w:tcW w:w="4248" w:type="dxa"/>
            <w:gridSpan w:val="3"/>
            <w:tcBorders>
              <w:top w:val="single" w:sz="4" w:space="0" w:color="auto"/>
              <w:left w:val="single" w:sz="4" w:space="0" w:color="auto"/>
              <w:bottom w:val="single" w:sz="4" w:space="0" w:color="auto"/>
              <w:right w:val="single" w:sz="4" w:space="0" w:color="auto"/>
            </w:tcBorders>
            <w:vAlign w:val="center"/>
            <w:hideMark/>
          </w:tcPr>
          <w:p w:rsidR="00572020" w:rsidRDefault="00572020">
            <w:pPr>
              <w:rPr>
                <w:b/>
                <w:lang w:val="pl-PL"/>
              </w:rPr>
            </w:pPr>
            <w:r>
              <w:rPr>
                <w:b/>
                <w:lang w:val="pl-PL"/>
              </w:rPr>
              <w:t>УКУПНА ВРЕДНОСТ са ПДВ-ом:</w:t>
            </w:r>
          </w:p>
        </w:tc>
        <w:tc>
          <w:tcPr>
            <w:tcW w:w="5940" w:type="dxa"/>
            <w:gridSpan w:val="4"/>
            <w:tcBorders>
              <w:top w:val="single" w:sz="4" w:space="0" w:color="auto"/>
              <w:left w:val="single" w:sz="4" w:space="0" w:color="auto"/>
              <w:bottom w:val="single" w:sz="4" w:space="0" w:color="auto"/>
              <w:right w:val="single" w:sz="4" w:space="0" w:color="auto"/>
            </w:tcBorders>
          </w:tcPr>
          <w:p w:rsidR="00572020" w:rsidRDefault="00572020">
            <w:pPr>
              <w:pStyle w:val="BodyText"/>
            </w:pPr>
          </w:p>
        </w:tc>
      </w:tr>
    </w:tbl>
    <w:p w:rsidR="00F01F45" w:rsidRDefault="00F01F45"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AB56F6" w:rsidRDefault="00AB56F6" w:rsidP="00F01F45">
      <w:pPr>
        <w:autoSpaceDE w:val="0"/>
        <w:autoSpaceDN w:val="0"/>
        <w:adjustRightInd w:val="0"/>
        <w:rPr>
          <w:rFonts w:ascii="Arial" w:hAnsi="Arial" w:cs="Arial"/>
          <w:b/>
          <w:bCs/>
          <w:color w:val="000000"/>
          <w:lang w:val="sr-Cyrl-CS"/>
        </w:rPr>
      </w:pP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F01F45" w:rsidRDefault="00F01F45" w:rsidP="00F01F45">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F01F45" w:rsidRDefault="00F01F45" w:rsidP="00F01F45">
      <w:pPr>
        <w:autoSpaceDE w:val="0"/>
        <w:autoSpaceDN w:val="0"/>
        <w:adjustRightInd w:val="0"/>
        <w:jc w:val="center"/>
        <w:rPr>
          <w:rFonts w:ascii="Arial" w:hAnsi="Arial" w:cs="Arial"/>
          <w:b/>
          <w:bCs/>
          <w:color w:val="000000"/>
        </w:rPr>
      </w:pPr>
      <w:r>
        <w:rPr>
          <w:rFonts w:ascii="Arial" w:hAnsi="Arial" w:cs="Arial"/>
          <w:b/>
          <w:bCs/>
          <w:color w:val="000000"/>
        </w:rPr>
        <w:t>м.п.</w:t>
      </w:r>
    </w:p>
    <w:p w:rsidR="00F01F45" w:rsidRPr="00F51A15" w:rsidRDefault="00F01F45" w:rsidP="00F01F45">
      <w:pPr>
        <w:autoSpaceDE w:val="0"/>
        <w:autoSpaceDN w:val="0"/>
        <w:adjustRightInd w:val="0"/>
        <w:rPr>
          <w:rFonts w:ascii="Arial" w:hAnsi="Arial" w:cs="Arial"/>
          <w:b/>
          <w:bCs/>
        </w:rPr>
      </w:pPr>
    </w:p>
    <w:p w:rsidR="00DD6D56" w:rsidRDefault="00DD6D5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Default="00AB56F6" w:rsidP="00E320BC">
      <w:pPr>
        <w:autoSpaceDE w:val="0"/>
        <w:autoSpaceDN w:val="0"/>
        <w:adjustRightInd w:val="0"/>
        <w:jc w:val="center"/>
        <w:rPr>
          <w:rFonts w:ascii="Arial" w:hAnsi="Arial" w:cs="Arial"/>
          <w:b/>
          <w:bCs/>
          <w:color w:val="000000"/>
        </w:rPr>
      </w:pPr>
    </w:p>
    <w:p w:rsidR="00AB56F6" w:rsidRPr="00AB56F6" w:rsidRDefault="00AB56F6" w:rsidP="00572020">
      <w:pPr>
        <w:autoSpaceDE w:val="0"/>
        <w:autoSpaceDN w:val="0"/>
        <w:adjustRightInd w:val="0"/>
        <w:rPr>
          <w:rFonts w:ascii="Arial" w:hAnsi="Arial" w:cs="Arial"/>
          <w:b/>
          <w:bCs/>
          <w:color w:val="000000"/>
        </w:rPr>
      </w:pPr>
    </w:p>
    <w:p w:rsidR="004E65ED" w:rsidRDefault="004E65ED" w:rsidP="00E320BC">
      <w:pPr>
        <w:autoSpaceDE w:val="0"/>
        <w:autoSpaceDN w:val="0"/>
        <w:adjustRightInd w:val="0"/>
        <w:jc w:val="center"/>
        <w:rPr>
          <w:rFonts w:ascii="Arial" w:hAnsi="Arial" w:cs="Arial"/>
          <w:b/>
          <w:bCs/>
          <w:color w:val="000000"/>
        </w:rPr>
      </w:pPr>
    </w:p>
    <w:p w:rsidR="004E65ED" w:rsidRDefault="004E65ED" w:rsidP="00E320BC">
      <w:pPr>
        <w:autoSpaceDE w:val="0"/>
        <w:autoSpaceDN w:val="0"/>
        <w:adjustRightInd w:val="0"/>
        <w:jc w:val="center"/>
        <w:rPr>
          <w:rFonts w:ascii="Arial" w:hAnsi="Arial" w:cs="Arial"/>
          <w:b/>
          <w:bCs/>
          <w:color w:val="000000"/>
        </w:rPr>
      </w:pPr>
    </w:p>
    <w:p w:rsidR="00E320BC" w:rsidRDefault="00E320BC" w:rsidP="00E320BC">
      <w:pPr>
        <w:autoSpaceDE w:val="0"/>
        <w:autoSpaceDN w:val="0"/>
        <w:adjustRightInd w:val="0"/>
        <w:jc w:val="center"/>
        <w:rPr>
          <w:rFonts w:ascii="Arial" w:hAnsi="Arial" w:cs="Arial"/>
          <w:b/>
          <w:bCs/>
          <w:color w:val="000000"/>
        </w:rPr>
      </w:pPr>
      <w:r w:rsidRPr="001F6DA7">
        <w:rPr>
          <w:rFonts w:ascii="Arial" w:hAnsi="Arial" w:cs="Arial"/>
          <w:b/>
          <w:bCs/>
          <w:color w:val="000000"/>
        </w:rPr>
        <w:t>ОБРАЗАЦ ТРОШКОВА ПРИПРЕМЕ ПОНУДЕ</w:t>
      </w:r>
    </w:p>
    <w:p w:rsidR="00E320BC" w:rsidRDefault="00E320BC" w:rsidP="00E320BC">
      <w:pPr>
        <w:autoSpaceDE w:val="0"/>
        <w:autoSpaceDN w:val="0"/>
        <w:adjustRightInd w:val="0"/>
        <w:jc w:val="center"/>
        <w:rPr>
          <w:rFonts w:ascii="Arial" w:hAnsi="Arial" w:cs="Arial"/>
          <w:b/>
          <w:bCs/>
          <w:color w:val="000000"/>
        </w:rPr>
      </w:pPr>
    </w:p>
    <w:p w:rsidR="00E320BC" w:rsidRPr="00536C96" w:rsidRDefault="00E320BC" w:rsidP="00E320BC">
      <w:pPr>
        <w:autoSpaceDE w:val="0"/>
        <w:autoSpaceDN w:val="0"/>
        <w:adjustRightInd w:val="0"/>
        <w:jc w:val="center"/>
        <w:rPr>
          <w:rFonts w:ascii="Arial" w:hAnsi="Arial" w:cs="Arial"/>
          <w:b/>
          <w:bCs/>
          <w:color w:val="000000"/>
        </w:rPr>
      </w:pPr>
    </w:p>
    <w:p w:rsidR="00E320BC" w:rsidRPr="001F6DA7" w:rsidRDefault="00E320BC" w:rsidP="00E320B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E320BC" w:rsidRPr="001F6DA7" w:rsidTr="000E671E">
        <w:trPr>
          <w:trHeight w:val="523"/>
        </w:trPr>
        <w:tc>
          <w:tcPr>
            <w:tcW w:w="1071" w:type="dxa"/>
          </w:tcPr>
          <w:p w:rsidR="00E320BC" w:rsidRPr="001F6DA7" w:rsidRDefault="00E320BC" w:rsidP="000E671E">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E320BC" w:rsidRPr="001F6DA7" w:rsidRDefault="00E320BC" w:rsidP="000E671E">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77"/>
        </w:trPr>
        <w:tc>
          <w:tcPr>
            <w:tcW w:w="1071" w:type="dxa"/>
          </w:tcPr>
          <w:p w:rsidR="00E320BC" w:rsidRPr="001F6DA7" w:rsidRDefault="00E320BC" w:rsidP="000E671E">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r w:rsidR="00E320BC" w:rsidRPr="001F6DA7" w:rsidTr="000E671E">
        <w:trPr>
          <w:trHeight w:val="292"/>
        </w:trPr>
        <w:tc>
          <w:tcPr>
            <w:tcW w:w="1071" w:type="dxa"/>
          </w:tcPr>
          <w:p w:rsidR="00E320BC" w:rsidRPr="001F6DA7" w:rsidRDefault="00E320BC" w:rsidP="000E671E">
            <w:pPr>
              <w:autoSpaceDE w:val="0"/>
              <w:autoSpaceDN w:val="0"/>
              <w:adjustRightInd w:val="0"/>
              <w:jc w:val="center"/>
              <w:rPr>
                <w:rFonts w:ascii="Arial" w:hAnsi="Arial" w:cs="Arial"/>
                <w:b/>
                <w:bCs/>
                <w:color w:val="000000"/>
                <w:lang w:val="sr-Cyrl-CS"/>
              </w:rPr>
            </w:pP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c>
          <w:tcPr>
            <w:tcW w:w="3086" w:type="dxa"/>
          </w:tcPr>
          <w:p w:rsidR="00E320BC" w:rsidRPr="001F6DA7" w:rsidRDefault="00E320BC" w:rsidP="000E671E">
            <w:pPr>
              <w:autoSpaceDE w:val="0"/>
              <w:autoSpaceDN w:val="0"/>
              <w:adjustRightInd w:val="0"/>
              <w:jc w:val="center"/>
              <w:rPr>
                <w:rFonts w:ascii="Arial" w:hAnsi="Arial" w:cs="Arial"/>
                <w:b/>
                <w:bCs/>
                <w:color w:val="000000"/>
                <w:lang w:val="sr-Cyrl-CS"/>
              </w:rPr>
            </w:pPr>
          </w:p>
        </w:tc>
      </w:tr>
    </w:tbl>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00E80429">
        <w:rPr>
          <w:rFonts w:ascii="Arial" w:hAnsi="Arial" w:cs="Arial"/>
          <w:color w:val="000000"/>
          <w:lang w:val="sr-Cyrl-CS"/>
        </w:rPr>
        <w:t>3</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80429" w:rsidRPr="00E80429" w:rsidRDefault="00E80429" w:rsidP="00E80429">
      <w:pPr>
        <w:spacing w:after="120"/>
        <w:jc w:val="both"/>
        <w:rPr>
          <w:bCs/>
          <w:i/>
          <w:color w:val="FF0000"/>
        </w:rPr>
      </w:pPr>
    </w:p>
    <w:p w:rsidR="00E80429" w:rsidRPr="00E71653" w:rsidRDefault="00E80429" w:rsidP="00E80429">
      <w:pPr>
        <w:spacing w:after="120"/>
        <w:jc w:val="both"/>
        <w:rPr>
          <w:bCs/>
        </w:rPr>
      </w:pPr>
    </w:p>
    <w:p w:rsidR="00E80429" w:rsidRDefault="00E80429" w:rsidP="00E80429">
      <w:pPr>
        <w:spacing w:after="120"/>
        <w:ind w:firstLine="425"/>
        <w:jc w:val="both"/>
        <w:rPr>
          <w:bCs/>
        </w:rPr>
      </w:pPr>
    </w:p>
    <w:tbl>
      <w:tblPr>
        <w:tblW w:w="0" w:type="auto"/>
        <w:tblLayout w:type="fixed"/>
        <w:tblLook w:val="0000"/>
      </w:tblPr>
      <w:tblGrid>
        <w:gridCol w:w="3080"/>
        <w:gridCol w:w="3068"/>
        <w:gridCol w:w="3094"/>
      </w:tblGrid>
      <w:tr w:rsidR="00E80429" w:rsidTr="00E80429">
        <w:tc>
          <w:tcPr>
            <w:tcW w:w="3080"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80429" w:rsidRDefault="00E80429" w:rsidP="00E80429">
            <w:pPr>
              <w:pStyle w:val="BodyText2"/>
              <w:spacing w:line="100" w:lineRule="atLeast"/>
              <w:jc w:val="center"/>
              <w:rPr>
                <w:rFonts w:ascii="Arial" w:hAnsi="Arial" w:cs="Arial"/>
              </w:rPr>
            </w:pPr>
            <w:r>
              <w:rPr>
                <w:rFonts w:ascii="Arial" w:hAnsi="Arial" w:cs="Arial"/>
              </w:rPr>
              <w:t>Потпис понуђача</w:t>
            </w:r>
          </w:p>
        </w:tc>
      </w:tr>
      <w:tr w:rsidR="00E80429" w:rsidTr="00E80429">
        <w:tc>
          <w:tcPr>
            <w:tcW w:w="3080" w:type="dxa"/>
            <w:tcBorders>
              <w:bottom w:val="single" w:sz="4" w:space="0" w:color="000000"/>
            </w:tcBorders>
            <w:shd w:val="clear" w:color="auto" w:fill="auto"/>
          </w:tcPr>
          <w:p w:rsidR="00E80429" w:rsidRDefault="00E80429" w:rsidP="00E80429">
            <w:pPr>
              <w:pStyle w:val="BodyText2"/>
              <w:snapToGrid w:val="0"/>
              <w:spacing w:line="100" w:lineRule="atLeast"/>
              <w:jc w:val="both"/>
              <w:rPr>
                <w:rFonts w:ascii="Arial" w:hAnsi="Arial" w:cs="Arial"/>
              </w:rPr>
            </w:pPr>
          </w:p>
        </w:tc>
        <w:tc>
          <w:tcPr>
            <w:tcW w:w="3068" w:type="dxa"/>
            <w:shd w:val="clear" w:color="auto" w:fill="auto"/>
          </w:tcPr>
          <w:p w:rsidR="00E80429" w:rsidRDefault="00E80429" w:rsidP="00E8042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80429" w:rsidRDefault="00E80429" w:rsidP="00E80429">
            <w:pPr>
              <w:pStyle w:val="BodyText2"/>
              <w:snapToGrid w:val="0"/>
              <w:spacing w:line="100" w:lineRule="atLeast"/>
              <w:jc w:val="both"/>
              <w:rPr>
                <w:rFonts w:ascii="Arial" w:hAnsi="Arial" w:cs="Arial"/>
              </w:rPr>
            </w:pPr>
          </w:p>
        </w:tc>
      </w:tr>
    </w:tbl>
    <w:p w:rsidR="00E80429" w:rsidRDefault="00E80429" w:rsidP="00E80429"/>
    <w:p w:rsidR="00E320BC" w:rsidRPr="001F6DA7" w:rsidRDefault="00E320BC" w:rsidP="00E320BC">
      <w:pPr>
        <w:autoSpaceDE w:val="0"/>
        <w:autoSpaceDN w:val="0"/>
        <w:adjustRightInd w:val="0"/>
        <w:rPr>
          <w:rFonts w:ascii="Arial" w:hAnsi="Arial" w:cs="Arial"/>
          <w:b/>
          <w:bCs/>
          <w:color w:val="000000"/>
          <w:lang w:val="sr-Latn-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rPr>
      </w:pPr>
    </w:p>
    <w:p w:rsidR="00E320BC" w:rsidRPr="009E7EE5"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lastRenderedPageBreak/>
        <w:br/>
      </w:r>
    </w:p>
    <w:p w:rsidR="003E1DF6" w:rsidRDefault="003E1DF6" w:rsidP="00E320BC">
      <w:pPr>
        <w:pStyle w:val="BodyText3"/>
        <w:spacing w:before="360" w:after="360"/>
        <w:ind w:firstLine="227"/>
        <w:jc w:val="center"/>
        <w:rPr>
          <w:rFonts w:ascii="Arial" w:hAnsi="Arial" w:cs="Arial"/>
          <w:b/>
          <w:bCs/>
          <w:sz w:val="24"/>
          <w:szCs w:val="24"/>
        </w:rPr>
      </w:pPr>
    </w:p>
    <w:p w:rsidR="003E1DF6" w:rsidRDefault="003E1DF6" w:rsidP="00E320BC">
      <w:pPr>
        <w:pStyle w:val="BodyText3"/>
        <w:spacing w:before="360" w:after="360"/>
        <w:ind w:firstLine="227"/>
        <w:jc w:val="center"/>
        <w:rPr>
          <w:rFonts w:ascii="Arial" w:hAnsi="Arial" w:cs="Arial"/>
          <w:b/>
          <w:bCs/>
          <w:sz w:val="24"/>
          <w:szCs w:val="24"/>
        </w:rPr>
      </w:pPr>
    </w:p>
    <w:p w:rsidR="003E1DF6" w:rsidRDefault="003E1DF6" w:rsidP="00E320BC">
      <w:pPr>
        <w:pStyle w:val="BodyText3"/>
        <w:spacing w:before="360" w:after="360"/>
        <w:ind w:firstLine="227"/>
        <w:jc w:val="center"/>
        <w:rPr>
          <w:rFonts w:ascii="Arial" w:hAnsi="Arial" w:cs="Arial"/>
          <w:b/>
          <w:bCs/>
          <w:sz w:val="24"/>
          <w:szCs w:val="24"/>
        </w:rPr>
      </w:pPr>
    </w:p>
    <w:p w:rsidR="00E320BC" w:rsidRPr="001F6DA7" w:rsidRDefault="00E320BC" w:rsidP="00E320B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ИЗЈАВА О НЕЗАВИСНОЈ</w:t>
      </w:r>
      <w:r w:rsidRPr="001F6DA7">
        <w:rPr>
          <w:rFonts w:ascii="Arial" w:hAnsi="Arial" w:cs="Arial"/>
          <w:b/>
          <w:bCs/>
          <w:sz w:val="24"/>
          <w:szCs w:val="24"/>
        </w:rPr>
        <w:t xml:space="preserve"> ПОНУДИ</w:t>
      </w: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pStyle w:val="BodyText3"/>
        <w:spacing w:after="0"/>
        <w:jc w:val="both"/>
        <w:rPr>
          <w:rFonts w:ascii="Arial" w:hAnsi="Arial" w:cs="Arial"/>
          <w:bCs/>
          <w:sz w:val="24"/>
          <w:szCs w:val="24"/>
        </w:rPr>
      </w:pPr>
    </w:p>
    <w:p w:rsidR="00E320BC" w:rsidRPr="001F6DA7" w:rsidRDefault="00E320BC" w:rsidP="00E320B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114038" w:rsidRPr="004E65ED" w:rsidRDefault="00E320BC" w:rsidP="00114038">
      <w:pPr>
        <w:autoSpaceDE w:val="0"/>
        <w:autoSpaceDN w:val="0"/>
        <w:adjustRightInd w:val="0"/>
        <w:jc w:val="center"/>
        <w:rPr>
          <w:rFonts w:ascii="Arial" w:hAnsi="Arial" w:cs="Arial"/>
          <w:b/>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004E65ED">
        <w:rPr>
          <w:rFonts w:ascii="Arial" w:hAnsi="Arial" w:cs="Arial"/>
          <w:bCs/>
        </w:rPr>
        <w:t xml:space="preserve"> </w:t>
      </w:r>
      <w:r w:rsidR="00114038">
        <w:rPr>
          <w:rFonts w:ascii="Arial" w:hAnsi="Arial" w:cs="Arial"/>
          <w:bCs/>
        </w:rPr>
        <w:t xml:space="preserve">јавне набавке- </w:t>
      </w:r>
      <w:r w:rsidR="004E65ED" w:rsidRPr="00986CBF">
        <w:rPr>
          <w:rFonts w:ascii="Arial" w:hAnsi="Arial" w:cs="Arial"/>
          <w:b/>
        </w:rPr>
        <w:t>Набавка Хематолошких реагенаса BC 3600 Mindray</w:t>
      </w:r>
      <w:r w:rsidR="00572020">
        <w:rPr>
          <w:rFonts w:ascii="Arial" w:hAnsi="Arial" w:cs="Arial"/>
          <w:b/>
        </w:rPr>
        <w:t>.</w:t>
      </w:r>
    </w:p>
    <w:p w:rsidR="00E320BC" w:rsidRPr="001F6DA7" w:rsidRDefault="00E320BC" w:rsidP="00E320BC">
      <w:pPr>
        <w:jc w:val="both"/>
        <w:rPr>
          <w:rFonts w:ascii="Arial" w:hAnsi="Arial" w:cs="Arial"/>
          <w:bCs/>
        </w:rPr>
      </w:pP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E320BC" w:rsidRPr="001F6DA7" w:rsidRDefault="00E320BC" w:rsidP="00E320BC">
      <w:pPr>
        <w:jc w:val="both"/>
        <w:rPr>
          <w:rFonts w:ascii="Arial" w:hAnsi="Arial" w:cs="Arial"/>
          <w:bCs/>
        </w:rPr>
      </w:pPr>
    </w:p>
    <w:p w:rsidR="00E320BC" w:rsidRPr="001F6DA7" w:rsidRDefault="00E320BC" w:rsidP="00E320BC">
      <w:pPr>
        <w:jc w:val="both"/>
        <w:rPr>
          <w:rFonts w:ascii="Arial" w:hAnsi="Arial" w:cs="Arial"/>
          <w:bCs/>
        </w:rPr>
      </w:pPr>
    </w:p>
    <w:p w:rsidR="00E320BC" w:rsidRPr="001F6DA7" w:rsidRDefault="00E320BC" w:rsidP="00E320B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20BC" w:rsidRPr="001F6DA7" w:rsidTr="000E671E">
        <w:tc>
          <w:tcPr>
            <w:tcW w:w="3080"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E320BC" w:rsidRPr="001F6DA7" w:rsidRDefault="00E320BC" w:rsidP="000E671E">
            <w:pPr>
              <w:pStyle w:val="BodyText2"/>
              <w:spacing w:line="100" w:lineRule="atLeast"/>
              <w:jc w:val="center"/>
              <w:rPr>
                <w:rFonts w:ascii="Arial" w:hAnsi="Arial" w:cs="Arial"/>
              </w:rPr>
            </w:pPr>
            <w:r w:rsidRPr="001F6DA7">
              <w:rPr>
                <w:rFonts w:ascii="Arial" w:hAnsi="Arial" w:cs="Arial"/>
              </w:rPr>
              <w:t>Потпис понуђача</w:t>
            </w:r>
          </w:p>
        </w:tc>
      </w:tr>
      <w:tr w:rsidR="00E320BC" w:rsidRPr="001F6DA7" w:rsidTr="000E671E">
        <w:tc>
          <w:tcPr>
            <w:tcW w:w="3080"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65" w:type="dxa"/>
            <w:shd w:val="clear" w:color="auto" w:fill="auto"/>
          </w:tcPr>
          <w:p w:rsidR="00E320BC" w:rsidRPr="001F6DA7" w:rsidRDefault="00E320BC" w:rsidP="000E671E">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20BC" w:rsidRPr="001F6DA7" w:rsidRDefault="00E320BC" w:rsidP="000E671E">
            <w:pPr>
              <w:pStyle w:val="BodyText2"/>
              <w:snapToGrid w:val="0"/>
              <w:spacing w:line="100" w:lineRule="atLeast"/>
              <w:jc w:val="both"/>
              <w:rPr>
                <w:rFonts w:ascii="Arial" w:hAnsi="Arial" w:cs="Arial"/>
              </w:rPr>
            </w:pPr>
          </w:p>
        </w:tc>
      </w:tr>
    </w:tbl>
    <w:p w:rsidR="00E320BC" w:rsidRPr="001F6DA7" w:rsidRDefault="00E320BC" w:rsidP="00E320BC">
      <w:pPr>
        <w:pStyle w:val="BodyText3"/>
        <w:spacing w:after="0"/>
        <w:ind w:firstLine="227"/>
        <w:jc w:val="both"/>
        <w:rPr>
          <w:rFonts w:ascii="Arial" w:hAnsi="Arial" w:cs="Arial"/>
          <w:sz w:val="24"/>
          <w:szCs w:val="24"/>
        </w:rPr>
      </w:pPr>
    </w:p>
    <w:p w:rsidR="00E320BC" w:rsidRPr="001F6DA7" w:rsidRDefault="00E320BC" w:rsidP="00E320BC">
      <w:pPr>
        <w:tabs>
          <w:tab w:val="left" w:pos="6028"/>
        </w:tabs>
        <w:autoSpaceDE w:val="0"/>
        <w:rPr>
          <w:rFonts w:ascii="Arial" w:hAnsi="Arial" w:cs="Arial"/>
        </w:rPr>
      </w:pP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E320BC" w:rsidRPr="001F6DA7" w:rsidRDefault="00E320BC" w:rsidP="00E320B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tabs>
          <w:tab w:val="left" w:pos="6028"/>
        </w:tabs>
        <w:autoSpaceDE w:val="0"/>
        <w:jc w:val="both"/>
        <w:rPr>
          <w:rFonts w:ascii="Arial" w:hAnsi="Arial" w:cs="Arial"/>
          <w:bCs/>
          <w:i/>
          <w:iCs/>
        </w:rPr>
      </w:pPr>
    </w:p>
    <w:p w:rsidR="00E320BC" w:rsidRPr="001F6DA7"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D713DA" w:rsidRDefault="00E320BC" w:rsidP="00E320BC">
      <w:pPr>
        <w:autoSpaceDE w:val="0"/>
        <w:autoSpaceDN w:val="0"/>
        <w:adjustRightInd w:val="0"/>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Default="00E320BC"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Default="00114038" w:rsidP="00E320BC">
      <w:pPr>
        <w:autoSpaceDE w:val="0"/>
        <w:autoSpaceDN w:val="0"/>
        <w:adjustRightInd w:val="0"/>
        <w:jc w:val="right"/>
        <w:rPr>
          <w:rFonts w:ascii="Arial" w:hAnsi="Arial" w:cs="Arial"/>
          <w:b/>
          <w:bCs/>
          <w:color w:val="000000"/>
        </w:rPr>
      </w:pPr>
    </w:p>
    <w:p w:rsidR="00114038" w:rsidRPr="00114038" w:rsidRDefault="00114038"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jc w:val="right"/>
        <w:rPr>
          <w:rFonts w:ascii="Arial" w:hAnsi="Arial" w:cs="Arial"/>
          <w:b/>
          <w:bCs/>
          <w:color w:val="000000"/>
        </w:rPr>
      </w:pP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14038" w:rsidRDefault="00E320BC" w:rsidP="00E320BC">
      <w:pPr>
        <w:autoSpaceDE w:val="0"/>
        <w:autoSpaceDN w:val="0"/>
        <w:adjustRightInd w:val="0"/>
        <w:jc w:val="both"/>
        <w:rPr>
          <w:rFonts w:ascii="Arial" w:hAnsi="Arial" w:cs="Arial"/>
          <w:b/>
          <w:b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572020">
        <w:rPr>
          <w:rFonts w:ascii="Arial" w:hAnsi="Arial" w:cs="Arial"/>
          <w:b/>
          <w:bCs/>
          <w:lang/>
        </w:rPr>
        <w:t>5</w:t>
      </w:r>
      <w:r w:rsidR="00BB3C6C">
        <w:rPr>
          <w:rFonts w:ascii="Arial" w:hAnsi="Arial" w:cs="Arial"/>
          <w:b/>
          <w:bCs/>
          <w:lang w:val="sr-Cyrl-CS"/>
        </w:rPr>
        <w:t>/2019</w:t>
      </w:r>
      <w:r w:rsidRPr="001F6DA7">
        <w:rPr>
          <w:rFonts w:ascii="Arial" w:hAnsi="Arial" w:cs="Arial"/>
          <w:b/>
          <w:bCs/>
          <w:lang w:val="sr-Latn-CS"/>
        </w:rPr>
        <w:t xml:space="preserve"> </w:t>
      </w:r>
      <w:r w:rsidR="004E65ED">
        <w:rPr>
          <w:rFonts w:ascii="Arial" w:hAnsi="Arial" w:cs="Arial"/>
          <w:b/>
          <w:bCs/>
        </w:rPr>
        <w:t>добара: “</w:t>
      </w:r>
      <w:r w:rsidR="004E65ED" w:rsidRPr="00986CBF">
        <w:rPr>
          <w:rFonts w:ascii="Arial" w:hAnsi="Arial" w:cs="Arial"/>
          <w:b/>
        </w:rPr>
        <w:t>Набавка Хематолошких реагенаса BC 3600 Mindray</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lang w:val="sr-Cyrl-CS"/>
        </w:rPr>
      </w:pP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E320BC" w:rsidRPr="001F6DA7" w:rsidRDefault="00E320BC" w:rsidP="00E320B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E320BC" w:rsidRPr="001F6DA7" w:rsidRDefault="00E320BC" w:rsidP="00E320B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rPr>
          <w:rFonts w:ascii="Arial" w:hAnsi="Arial" w:cs="Arial"/>
          <w:lang w:val="sr-Cyrl-CS"/>
        </w:rPr>
      </w:pPr>
    </w:p>
    <w:p w:rsidR="00F01F45" w:rsidRDefault="00F01F45"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Default="00E320BC" w:rsidP="00235982">
      <w:pPr>
        <w:jc w:val="center"/>
        <w:rPr>
          <w:rFonts w:ascii="Arial" w:hAnsi="Arial" w:cs="Arial"/>
          <w:b/>
          <w:bCs/>
        </w:rPr>
      </w:pPr>
    </w:p>
    <w:p w:rsidR="00E320BC" w:rsidRPr="00F01F45" w:rsidRDefault="00E320BC" w:rsidP="00572020">
      <w:pPr>
        <w:rPr>
          <w:rFonts w:ascii="Arial" w:hAnsi="Arial" w:cs="Arial"/>
          <w:b/>
          <w:b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ПОНУЂАЧА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И 76.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понуђача,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lang w:val="sr-Cyrl-CS"/>
        </w:rPr>
        <w:t>П</w:t>
      </w:r>
      <w:r w:rsidRPr="0011676E">
        <w:rPr>
          <w:rFonts w:ascii="Arial" w:hAnsi="Arial" w:cs="Arial"/>
        </w:rPr>
        <w:t xml:space="preserve">онуђач </w:t>
      </w:r>
      <w:r w:rsidRPr="0011676E">
        <w:rPr>
          <w:rFonts w:ascii="Arial" w:hAnsi="Arial" w:cs="Arial"/>
          <w:i/>
        </w:rPr>
        <w:t xml:space="preserve"> _____________________________________________</w:t>
      </w:r>
      <w:r w:rsidRPr="0011676E">
        <w:rPr>
          <w:rFonts w:ascii="Arial" w:hAnsi="Arial" w:cs="Arial"/>
          <w:i/>
          <w:iCs/>
        </w:rPr>
        <w:t>[</w:t>
      </w:r>
      <w:r w:rsidRPr="0011676E">
        <w:rPr>
          <w:rFonts w:ascii="Arial" w:hAnsi="Arial" w:cs="Arial"/>
          <w:i/>
        </w:rPr>
        <w:t>навести назив понуђача</w:t>
      </w:r>
      <w:r w:rsidRPr="0011676E">
        <w:rPr>
          <w:rFonts w:ascii="Arial" w:hAnsi="Arial" w:cs="Arial"/>
          <w:i/>
          <w:iCs/>
        </w:rPr>
        <w:t>]</w:t>
      </w:r>
      <w:r w:rsidRPr="0011676E">
        <w:rPr>
          <w:rFonts w:ascii="Arial" w:hAnsi="Arial" w:cs="Arial"/>
          <w:i/>
          <w:lang w:val="sr-Cyrl-CS"/>
        </w:rPr>
        <w:t xml:space="preserve"> </w:t>
      </w:r>
      <w:r w:rsidRPr="0011676E">
        <w:rPr>
          <w:rFonts w:ascii="Arial" w:hAnsi="Arial" w:cs="Arial"/>
        </w:rPr>
        <w:t xml:space="preserve">у </w:t>
      </w:r>
      <w:r w:rsidRP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rPr>
        <w:t xml:space="preserve"> </w:t>
      </w:r>
      <w:r w:rsidRPr="0011676E">
        <w:rPr>
          <w:rFonts w:ascii="Arial" w:hAnsi="Arial" w:cs="Arial"/>
          <w:lang w:val="sr-Cyrl-CS"/>
        </w:rPr>
        <w:t xml:space="preserve"> </w:t>
      </w:r>
      <w:r w:rsidRPr="0011676E">
        <w:rPr>
          <w:rFonts w:ascii="Arial" w:hAnsi="Arial" w:cs="Arial"/>
          <w:i/>
          <w:lang w:val="sr-Cyrl-CS"/>
        </w:rPr>
        <w:t xml:space="preserve"> –</w:t>
      </w:r>
      <w:r w:rsidRPr="0011676E">
        <w:rPr>
          <w:rFonts w:ascii="Arial" w:hAnsi="Arial" w:cs="Arial"/>
          <w:lang w:val="sr-Cyrl-CS"/>
        </w:rPr>
        <w:t>,</w:t>
      </w:r>
      <w:r w:rsidR="004E65ED" w:rsidRPr="004E65ED">
        <w:rPr>
          <w:rFonts w:ascii="Arial" w:hAnsi="Arial" w:cs="Arial"/>
          <w:b/>
        </w:rPr>
        <w:t xml:space="preserve"> </w:t>
      </w:r>
      <w:r w:rsidR="004E65ED" w:rsidRPr="00986CBF">
        <w:rPr>
          <w:rFonts w:ascii="Arial" w:hAnsi="Arial" w:cs="Arial"/>
          <w:b/>
        </w:rPr>
        <w:t>Набавка Хематолошких реагенаса BC 3600 Mindray</w:t>
      </w:r>
      <w:r w:rsidRPr="0011676E">
        <w:rPr>
          <w:rFonts w:ascii="Arial" w:hAnsi="Arial" w:cs="Arial"/>
          <w:lang w:val="sr-Cyrl-CS"/>
        </w:rPr>
        <w:t xml:space="preserve"> б</w:t>
      </w:r>
      <w:r w:rsidRPr="0011676E">
        <w:rPr>
          <w:rFonts w:ascii="Arial" w:hAnsi="Arial" w:cs="Arial"/>
        </w:rPr>
        <w:t xml:space="preserve">рој </w:t>
      </w:r>
      <w:r w:rsidR="004E65ED">
        <w:rPr>
          <w:rFonts w:ascii="Arial" w:hAnsi="Arial" w:cs="Arial"/>
        </w:rPr>
        <w:t>5</w:t>
      </w:r>
      <w:r w:rsidR="00421B1A">
        <w:rPr>
          <w:rFonts w:ascii="Arial" w:hAnsi="Arial" w:cs="Arial"/>
          <w:lang w:val="sr-Cyrl-CS"/>
        </w:rPr>
        <w:t>/201</w:t>
      </w:r>
      <w:r w:rsidR="00BB3C6C">
        <w:rPr>
          <w:rFonts w:ascii="Arial" w:hAnsi="Arial" w:cs="Arial"/>
        </w:rPr>
        <w:t>9</w:t>
      </w:r>
      <w:r w:rsidRPr="0011676E">
        <w:rPr>
          <w:rFonts w:ascii="Arial" w:hAnsi="Arial" w:cs="Arial"/>
        </w:rPr>
        <w:t>, испуњава све услове из чл. 75. и 76.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 xml:space="preserve">Понуђач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1676E">
        <w:rPr>
          <w:rFonts w:ascii="Arial" w:hAnsi="Arial" w:cs="Arial"/>
          <w:sz w:val="24"/>
          <w:szCs w:val="24"/>
          <w:lang w:val="sr-Cyrl-CS"/>
        </w:rPr>
        <w:t>Понуђач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Понуђач:</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pStyle w:val="ListParagraph"/>
        <w:ind w:left="0"/>
        <w:jc w:val="both"/>
        <w:rPr>
          <w:rFonts w:ascii="Arial" w:hAnsi="Arial" w:cs="Arial"/>
          <w:bCs/>
          <w:i/>
          <w:iCs/>
          <w:sz w:val="24"/>
          <w:szCs w:val="24"/>
        </w:rPr>
      </w:pPr>
      <w:r w:rsidRPr="0011676E">
        <w:rPr>
          <w:rFonts w:ascii="Arial" w:hAnsi="Arial" w:cs="Arial"/>
          <w:b/>
          <w:bCs/>
          <w:i/>
          <w:sz w:val="24"/>
          <w:szCs w:val="24"/>
        </w:rPr>
        <w:t>Напомена:</w:t>
      </w:r>
      <w:r w:rsidRPr="0011676E">
        <w:rPr>
          <w:rFonts w:ascii="Arial" w:hAnsi="Arial" w:cs="Arial"/>
          <w:bCs/>
          <w:i/>
          <w:sz w:val="24"/>
          <w:szCs w:val="24"/>
        </w:rPr>
        <w:t xml:space="preserve"> </w:t>
      </w:r>
      <w:r w:rsidRPr="0011676E">
        <w:rPr>
          <w:rFonts w:ascii="Arial" w:hAnsi="Arial" w:cs="Arial"/>
          <w:b/>
          <w:bCs/>
          <w:i/>
          <w:iCs/>
          <w:sz w:val="24"/>
          <w:szCs w:val="24"/>
          <w:u w:val="single"/>
        </w:rPr>
        <w:t>Уколико понуду подноси група понуђача,</w:t>
      </w:r>
      <w:r w:rsidRPr="0011676E">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pStyle w:val="ListParagraph"/>
        <w:ind w:left="0"/>
        <w:jc w:val="both"/>
        <w:rPr>
          <w:rFonts w:ascii="Arial" w:hAnsi="Arial" w:cs="Arial"/>
          <w:bCs/>
          <w:i/>
          <w:iCs/>
          <w:color w:val="FF0000"/>
          <w:sz w:val="24"/>
          <w:szCs w:val="24"/>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autoSpaceDE w:val="0"/>
        <w:autoSpaceDN w:val="0"/>
        <w:adjustRightInd w:val="0"/>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lang w:val="sr-Cyrl-CS"/>
        </w:rPr>
      </w:pPr>
    </w:p>
    <w:p w:rsidR="00235982" w:rsidRPr="0011676E" w:rsidRDefault="00235982" w:rsidP="00235982">
      <w:pPr>
        <w:jc w:val="center"/>
        <w:rPr>
          <w:rFonts w:ascii="Arial" w:hAnsi="Arial" w:cs="Arial"/>
          <w:b/>
          <w:bCs/>
        </w:rPr>
      </w:pPr>
      <w:r w:rsidRPr="0011676E">
        <w:rPr>
          <w:rFonts w:ascii="Arial" w:hAnsi="Arial" w:cs="Arial"/>
          <w:b/>
          <w:bCs/>
        </w:rPr>
        <w:t>ИЗЈАВА ПОДИЗВОЂАЧА</w:t>
      </w:r>
    </w:p>
    <w:p w:rsidR="00235982" w:rsidRPr="0011676E" w:rsidRDefault="00235982" w:rsidP="00235982">
      <w:pPr>
        <w:jc w:val="center"/>
        <w:rPr>
          <w:rFonts w:ascii="Arial" w:hAnsi="Arial" w:cs="Arial"/>
          <w:b/>
          <w:bCs/>
        </w:rPr>
      </w:pPr>
      <w:r w:rsidRPr="0011676E">
        <w:rPr>
          <w:rFonts w:ascii="Arial" w:hAnsi="Arial" w:cs="Arial"/>
          <w:b/>
          <w:bCs/>
        </w:rPr>
        <w:t>О ИСПУЊАВАЊУ УСЛОВА ИЗ ЧЛ. 75. ЗАКОНА У ПОСТУПКУ ЈАВНЕ</w:t>
      </w:r>
    </w:p>
    <w:p w:rsidR="00235982" w:rsidRPr="0011676E" w:rsidRDefault="00235982" w:rsidP="00235982">
      <w:pPr>
        <w:jc w:val="center"/>
        <w:rPr>
          <w:rFonts w:ascii="Arial" w:hAnsi="Arial" w:cs="Arial"/>
          <w:b/>
          <w:bCs/>
        </w:rPr>
      </w:pPr>
      <w:r w:rsidRPr="0011676E">
        <w:rPr>
          <w:rFonts w:ascii="Arial" w:hAnsi="Arial" w:cs="Arial"/>
          <w:b/>
          <w:bCs/>
        </w:rPr>
        <w:t xml:space="preserve">НАБАВКЕ </w:t>
      </w:r>
    </w:p>
    <w:p w:rsidR="00235982" w:rsidRPr="0011676E" w:rsidRDefault="00235982" w:rsidP="00235982">
      <w:pPr>
        <w:jc w:val="center"/>
        <w:rPr>
          <w:rFonts w:ascii="Arial" w:hAnsi="Arial" w:cs="Arial"/>
          <w:b/>
          <w:bCs/>
        </w:rPr>
      </w:pPr>
    </w:p>
    <w:p w:rsidR="00235982" w:rsidRPr="0011676E" w:rsidRDefault="00235982" w:rsidP="00235982">
      <w:pPr>
        <w:jc w:val="both"/>
        <w:rPr>
          <w:rFonts w:ascii="Arial" w:hAnsi="Arial" w:cs="Arial"/>
        </w:rPr>
      </w:pPr>
      <w:r w:rsidRPr="0011676E">
        <w:rPr>
          <w:rFonts w:ascii="Arial" w:hAnsi="Arial" w:cs="Arial"/>
        </w:rPr>
        <w:t xml:space="preserve">У складу са чланом 77. став 4. Закона, под пуном материјалном и кривичном одговорношћу, </w:t>
      </w:r>
      <w:r w:rsidRPr="0011676E">
        <w:rPr>
          <w:rFonts w:ascii="Arial" w:hAnsi="Arial" w:cs="Arial"/>
          <w:lang w:val="sr-Cyrl-CS"/>
        </w:rPr>
        <w:t xml:space="preserve">као заступник подизвођача, </w:t>
      </w:r>
      <w:r w:rsidRPr="0011676E">
        <w:rPr>
          <w:rFonts w:ascii="Arial" w:hAnsi="Arial" w:cs="Arial"/>
        </w:rPr>
        <w:t>дајем следећу</w:t>
      </w:r>
    </w:p>
    <w:p w:rsidR="00235982" w:rsidRPr="0011676E" w:rsidRDefault="00235982" w:rsidP="00235982">
      <w:pPr>
        <w:jc w:val="both"/>
        <w:rPr>
          <w:rFonts w:ascii="Arial" w:hAnsi="Arial" w:cs="Arial"/>
        </w:rPr>
      </w:pPr>
      <w:r w:rsidRPr="0011676E">
        <w:rPr>
          <w:rFonts w:ascii="Arial" w:hAnsi="Arial" w:cs="Arial"/>
        </w:rPr>
        <w:tab/>
      </w:r>
      <w:r w:rsidRPr="0011676E">
        <w:rPr>
          <w:rFonts w:ascii="Arial" w:hAnsi="Arial" w:cs="Arial"/>
        </w:rPr>
        <w:tab/>
      </w:r>
      <w:r w:rsidRPr="0011676E">
        <w:rPr>
          <w:rFonts w:ascii="Arial" w:hAnsi="Arial" w:cs="Arial"/>
        </w:rPr>
        <w:tab/>
      </w:r>
      <w:r w:rsidRPr="0011676E">
        <w:rPr>
          <w:rFonts w:ascii="Arial" w:hAnsi="Arial" w:cs="Arial"/>
        </w:rPr>
        <w:tab/>
      </w:r>
    </w:p>
    <w:p w:rsidR="00235982" w:rsidRPr="0011676E" w:rsidRDefault="00235982" w:rsidP="00235982">
      <w:pPr>
        <w:jc w:val="both"/>
        <w:rPr>
          <w:rFonts w:ascii="Arial" w:hAnsi="Arial" w:cs="Arial"/>
        </w:rPr>
      </w:pPr>
    </w:p>
    <w:p w:rsidR="00235982" w:rsidRPr="0011676E" w:rsidRDefault="00235982" w:rsidP="00235982">
      <w:pPr>
        <w:jc w:val="center"/>
        <w:rPr>
          <w:rFonts w:ascii="Arial" w:hAnsi="Arial" w:cs="Arial"/>
          <w:b/>
        </w:rPr>
      </w:pPr>
      <w:r w:rsidRPr="0011676E">
        <w:rPr>
          <w:rFonts w:ascii="Arial" w:hAnsi="Arial" w:cs="Arial"/>
          <w:b/>
        </w:rPr>
        <w:t>И З Ј А В У</w:t>
      </w:r>
    </w:p>
    <w:p w:rsidR="00235982" w:rsidRPr="0011676E" w:rsidRDefault="00235982" w:rsidP="00235982">
      <w:pPr>
        <w:jc w:val="center"/>
        <w:rPr>
          <w:rFonts w:ascii="Arial" w:hAnsi="Arial" w:cs="Arial"/>
        </w:rPr>
      </w:pPr>
    </w:p>
    <w:p w:rsidR="00235982" w:rsidRPr="0011676E" w:rsidRDefault="00235982" w:rsidP="00235982">
      <w:pPr>
        <w:jc w:val="both"/>
        <w:rPr>
          <w:rFonts w:ascii="Arial" w:hAnsi="Arial" w:cs="Arial"/>
          <w:iCs/>
          <w:lang w:val="sr-Cyrl-CS"/>
        </w:rPr>
      </w:pPr>
      <w:r w:rsidRPr="0011676E">
        <w:rPr>
          <w:rFonts w:ascii="Arial" w:hAnsi="Arial" w:cs="Arial"/>
        </w:rPr>
        <w:t>Подизвођач</w:t>
      </w:r>
      <w:r w:rsidRPr="0011676E">
        <w:rPr>
          <w:rFonts w:ascii="Arial" w:hAnsi="Arial" w:cs="Arial"/>
          <w:i/>
        </w:rPr>
        <w:t>_____________________________________</w:t>
      </w:r>
      <w:r w:rsidRPr="0011676E">
        <w:rPr>
          <w:rFonts w:ascii="Arial" w:hAnsi="Arial" w:cs="Arial"/>
        </w:rPr>
        <w:t>_______у</w:t>
      </w:r>
      <w:r w:rsidR="0011676E">
        <w:rPr>
          <w:rFonts w:ascii="Arial" w:hAnsi="Arial" w:cs="Arial"/>
          <w:lang w:val="sr-Cyrl-CS"/>
        </w:rPr>
        <w:t xml:space="preserve"> </w:t>
      </w:r>
      <w:r w:rsidRPr="0011676E">
        <w:rPr>
          <w:rFonts w:ascii="Arial" w:hAnsi="Arial" w:cs="Arial"/>
        </w:rPr>
        <w:t>поступку</w:t>
      </w:r>
      <w:r w:rsidR="0011676E">
        <w:rPr>
          <w:rFonts w:ascii="Arial" w:hAnsi="Arial" w:cs="Arial"/>
        </w:rPr>
        <w:t xml:space="preserve"> јавне набавке мале вредности</w:t>
      </w:r>
      <w:r w:rsidRPr="0011676E">
        <w:rPr>
          <w:rFonts w:ascii="Arial" w:hAnsi="Arial" w:cs="Arial"/>
          <w:i/>
          <w:lang w:val="sr-Cyrl-CS"/>
        </w:rPr>
        <w:t xml:space="preserve"> –</w:t>
      </w:r>
      <w:r w:rsidR="00114038">
        <w:rPr>
          <w:rFonts w:ascii="Arial" w:hAnsi="Arial" w:cs="Arial"/>
          <w:lang w:val="sr-Cyrl-CS"/>
        </w:rPr>
        <w:t xml:space="preserve"> </w:t>
      </w:r>
      <w:r w:rsidR="004E65ED" w:rsidRPr="00986CBF">
        <w:rPr>
          <w:rFonts w:ascii="Arial" w:hAnsi="Arial" w:cs="Arial"/>
          <w:b/>
        </w:rPr>
        <w:t>Набавка Хематолошких реагенаса BC 3600 Mindray</w:t>
      </w:r>
      <w:r w:rsidRPr="0011676E">
        <w:rPr>
          <w:rFonts w:ascii="Arial" w:hAnsi="Arial" w:cs="Arial"/>
          <w:lang w:val="sr-Cyrl-CS"/>
        </w:rPr>
        <w:t>, б</w:t>
      </w:r>
      <w:r w:rsidRPr="0011676E">
        <w:rPr>
          <w:rFonts w:ascii="Arial" w:hAnsi="Arial" w:cs="Arial"/>
        </w:rPr>
        <w:t xml:space="preserve">рој </w:t>
      </w:r>
      <w:r w:rsidR="004E65ED">
        <w:rPr>
          <w:rFonts w:ascii="Arial" w:hAnsi="Arial" w:cs="Arial"/>
        </w:rPr>
        <w:t>5</w:t>
      </w:r>
      <w:r w:rsidR="00421B1A">
        <w:rPr>
          <w:rFonts w:ascii="Arial" w:hAnsi="Arial" w:cs="Arial"/>
          <w:lang w:val="sr-Cyrl-CS"/>
        </w:rPr>
        <w:t>/201</w:t>
      </w:r>
      <w:r w:rsidR="00BB3C6C">
        <w:rPr>
          <w:rFonts w:ascii="Arial" w:hAnsi="Arial" w:cs="Arial"/>
        </w:rPr>
        <w:t>9</w:t>
      </w:r>
      <w:r w:rsidRPr="0011676E">
        <w:rPr>
          <w:rFonts w:ascii="Arial" w:hAnsi="Arial" w:cs="Arial"/>
        </w:rPr>
        <w:t>, испуњава све услове из чл. 75. Закона, односно услове дефинисане конкурсном документацијом</w:t>
      </w:r>
      <w:r w:rsidRPr="0011676E">
        <w:rPr>
          <w:rFonts w:ascii="Arial" w:hAnsi="Arial" w:cs="Arial"/>
          <w:lang w:val="ru-RU"/>
        </w:rPr>
        <w:t xml:space="preserve"> </w:t>
      </w:r>
      <w:r w:rsidRPr="0011676E">
        <w:rPr>
          <w:rFonts w:ascii="Arial" w:hAnsi="Arial" w:cs="Arial"/>
        </w:rPr>
        <w:t>за предметну јавну набавку</w:t>
      </w:r>
      <w:r w:rsidRPr="0011676E">
        <w:rPr>
          <w:rFonts w:ascii="Arial" w:hAnsi="Arial" w:cs="Arial"/>
          <w:lang w:val="sr-Cyrl-CS"/>
        </w:rPr>
        <w:t>,</w:t>
      </w:r>
      <w:r w:rsidRPr="0011676E">
        <w:rPr>
          <w:rFonts w:ascii="Arial" w:hAnsi="Arial" w:cs="Arial"/>
        </w:rPr>
        <w:t xml:space="preserve"> и то:</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р</w:t>
      </w:r>
      <w:r w:rsidRPr="0011676E">
        <w:rPr>
          <w:rFonts w:ascii="Arial" w:hAnsi="Arial" w:cs="Arial"/>
          <w:sz w:val="24"/>
          <w:szCs w:val="24"/>
        </w:rPr>
        <w:t>егистрован код надлежног органа, односно уписан у одговарајући регистар;</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 xml:space="preserve">Подизвођач и његов </w:t>
      </w:r>
      <w:r w:rsidRPr="0011676E">
        <w:rPr>
          <w:rFonts w:ascii="Arial" w:hAnsi="Arial" w:cs="Arial"/>
          <w:sz w:val="24"/>
          <w:szCs w:val="24"/>
        </w:rPr>
        <w:t>законски заступник нис</w:t>
      </w:r>
      <w:r w:rsidRPr="0011676E">
        <w:rPr>
          <w:rFonts w:ascii="Arial" w:hAnsi="Arial" w:cs="Arial"/>
          <w:sz w:val="24"/>
          <w:szCs w:val="24"/>
          <w:lang w:val="sr-Cyrl-CS"/>
        </w:rPr>
        <w:t>у</w:t>
      </w:r>
      <w:r w:rsidRPr="0011676E">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1676E">
        <w:rPr>
          <w:rFonts w:ascii="Arial" w:hAnsi="Arial" w:cs="Arial"/>
          <w:sz w:val="24"/>
          <w:szCs w:val="24"/>
          <w:lang w:val="sr-Cyrl-CS"/>
        </w:rPr>
        <w:t>к</w:t>
      </w:r>
      <w:r w:rsidRPr="0011676E">
        <w:rPr>
          <w:rFonts w:ascii="Arial" w:hAnsi="Arial" w:cs="Arial"/>
          <w:sz w:val="24"/>
          <w:szCs w:val="24"/>
        </w:rPr>
        <w:t>ривично дело преваре;</w:t>
      </w:r>
    </w:p>
    <w:p w:rsidR="00235982" w:rsidRPr="0011676E" w:rsidRDefault="00235982" w:rsidP="00235982">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1676E">
        <w:rPr>
          <w:rFonts w:ascii="Arial" w:hAnsi="Arial" w:cs="Arial"/>
          <w:sz w:val="24"/>
          <w:szCs w:val="24"/>
          <w:lang w:val="sr-Cyrl-CS"/>
        </w:rPr>
        <w:t>Подизвођач је и</w:t>
      </w:r>
      <w:r w:rsidRPr="0011676E">
        <w:rPr>
          <w:rFonts w:ascii="Arial" w:hAnsi="Arial" w:cs="Arial"/>
          <w:sz w:val="24"/>
          <w:szCs w:val="24"/>
        </w:rPr>
        <w:t>змирио доспеле порезе, доприносе и друге јавне дажбине у складу са прописима Републике Србије (</w:t>
      </w:r>
      <w:r w:rsidRPr="0011676E">
        <w:rPr>
          <w:rFonts w:ascii="Arial" w:hAnsi="Arial" w:cs="Arial"/>
          <w:i/>
          <w:iCs/>
          <w:sz w:val="24"/>
          <w:szCs w:val="24"/>
        </w:rPr>
        <w:t>или стране државе када има седиште на њеној територији)</w:t>
      </w:r>
      <w:r w:rsidRPr="0011676E">
        <w:rPr>
          <w:rFonts w:ascii="Arial" w:hAnsi="Arial" w:cs="Arial"/>
          <w:i/>
          <w:iCs/>
          <w:sz w:val="24"/>
          <w:szCs w:val="24"/>
          <w:lang w:val="sr-Cyrl-CS"/>
        </w:rPr>
        <w:t>.</w:t>
      </w:r>
    </w:p>
    <w:p w:rsidR="00235982" w:rsidRPr="0011676E" w:rsidRDefault="00235982" w:rsidP="00235982">
      <w:pPr>
        <w:jc w:val="both"/>
        <w:rPr>
          <w:rFonts w:ascii="Arial" w:hAnsi="Arial" w:cs="Arial"/>
          <w:i/>
          <w:lang w:val="sr-Cyrl-CS"/>
        </w:rPr>
      </w:pPr>
    </w:p>
    <w:p w:rsidR="00235982" w:rsidRPr="0011676E" w:rsidRDefault="00235982" w:rsidP="00235982">
      <w:pPr>
        <w:jc w:val="both"/>
        <w:rPr>
          <w:rFonts w:ascii="Arial" w:hAnsi="Arial" w:cs="Arial"/>
          <w:i/>
          <w:lang w:val="sr-Cyrl-CS"/>
        </w:rPr>
      </w:pPr>
    </w:p>
    <w:p w:rsidR="00235982" w:rsidRPr="0011676E" w:rsidRDefault="00235982" w:rsidP="00235982">
      <w:pPr>
        <w:rPr>
          <w:rFonts w:ascii="Arial" w:hAnsi="Arial" w:cs="Arial"/>
        </w:rPr>
      </w:pPr>
      <w:r w:rsidRPr="0011676E">
        <w:rPr>
          <w:rFonts w:ascii="Arial" w:hAnsi="Arial" w:cs="Arial"/>
        </w:rPr>
        <w:t>Место:_____________                                                            П</w:t>
      </w:r>
      <w:r w:rsidRPr="0011676E">
        <w:rPr>
          <w:rFonts w:ascii="Arial" w:hAnsi="Arial" w:cs="Arial"/>
          <w:i/>
        </w:rPr>
        <w:t>одизвођач</w:t>
      </w:r>
      <w:r w:rsidRPr="0011676E">
        <w:rPr>
          <w:rFonts w:ascii="Arial" w:hAnsi="Arial" w:cs="Arial"/>
        </w:rPr>
        <w:t>:</w:t>
      </w:r>
    </w:p>
    <w:p w:rsidR="00235982" w:rsidRPr="0011676E" w:rsidRDefault="00235982" w:rsidP="00235982">
      <w:pPr>
        <w:rPr>
          <w:rFonts w:ascii="Arial" w:hAnsi="Arial" w:cs="Arial"/>
          <w:b/>
          <w:bCs/>
          <w:i/>
        </w:rPr>
      </w:pPr>
      <w:r w:rsidRPr="0011676E">
        <w:rPr>
          <w:rFonts w:ascii="Arial" w:hAnsi="Arial" w:cs="Arial"/>
        </w:rPr>
        <w:t xml:space="preserve">Датум:_____________                         М.П.                     _____________________                                                        </w:t>
      </w:r>
    </w:p>
    <w:p w:rsidR="00235982" w:rsidRPr="0011676E" w:rsidRDefault="00235982" w:rsidP="00235982">
      <w:pPr>
        <w:pStyle w:val="BodyText2"/>
        <w:spacing w:line="100" w:lineRule="atLeast"/>
        <w:jc w:val="both"/>
        <w:rPr>
          <w:rFonts w:ascii="Arial" w:hAnsi="Arial" w:cs="Arial"/>
          <w:b/>
          <w:bCs/>
          <w:i/>
          <w:color w:val="auto"/>
        </w:rPr>
      </w:pPr>
    </w:p>
    <w:p w:rsidR="00235982" w:rsidRPr="0011676E" w:rsidRDefault="00235982" w:rsidP="00235982">
      <w:pPr>
        <w:autoSpaceDE w:val="0"/>
        <w:autoSpaceDN w:val="0"/>
        <w:adjustRightInd w:val="0"/>
        <w:rPr>
          <w:rFonts w:ascii="Arial" w:hAnsi="Arial" w:cs="Arial"/>
          <w:b/>
          <w:bCs/>
          <w:lang w:val="sr-Cyrl-CS"/>
        </w:rPr>
      </w:pPr>
      <w:r w:rsidRPr="0011676E">
        <w:rPr>
          <w:rFonts w:ascii="Arial" w:hAnsi="Arial" w:cs="Arial"/>
          <w:b/>
          <w:bCs/>
          <w:i/>
          <w:iCs/>
          <w:u w:val="single"/>
        </w:rPr>
        <w:t>Уколико понуђач подноси понуду са подизвођачем</w:t>
      </w:r>
      <w:r w:rsidRPr="0011676E">
        <w:rPr>
          <w:rFonts w:ascii="Arial" w:hAnsi="Arial" w:cs="Arial"/>
          <w:bCs/>
          <w:i/>
          <w:iCs/>
        </w:rPr>
        <w:t>, Изјава мора бити потписана од стране овлашћеног лица подизвођача и оверена печато</w:t>
      </w: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Pr="0011676E"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235982" w:rsidRDefault="00235982"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E80429" w:rsidRDefault="00E80429"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421436" w:rsidRDefault="00421436" w:rsidP="00235982">
      <w:pPr>
        <w:autoSpaceDE w:val="0"/>
        <w:autoSpaceDN w:val="0"/>
        <w:adjustRightInd w:val="0"/>
        <w:jc w:val="center"/>
        <w:rPr>
          <w:rFonts w:ascii="Arial" w:hAnsi="Arial" w:cs="Arial"/>
          <w:b/>
          <w:bCs/>
          <w:i/>
          <w:iCs/>
          <w:lang w:val="sr-Cyrl-CS"/>
        </w:rPr>
      </w:pPr>
    </w:p>
    <w:p w:rsidR="00E320BC" w:rsidRPr="001F6DA7" w:rsidRDefault="00E320BC" w:rsidP="00E320BC">
      <w:pPr>
        <w:autoSpaceDE w:val="0"/>
        <w:autoSpaceDN w:val="0"/>
        <w:adjustRightInd w:val="0"/>
        <w:jc w:val="center"/>
        <w:rPr>
          <w:rFonts w:ascii="Arial" w:hAnsi="Arial" w:cs="Arial"/>
          <w:b/>
          <w:bCs/>
          <w:color w:val="000000"/>
        </w:rPr>
      </w:pPr>
      <w:r>
        <w:rPr>
          <w:rFonts w:ascii="Arial" w:hAnsi="Arial" w:cs="Arial"/>
          <w:b/>
          <w:bCs/>
          <w:color w:val="000000"/>
        </w:rPr>
        <w:t>6.</w:t>
      </w:r>
      <w:r w:rsidRPr="001F6DA7">
        <w:rPr>
          <w:rFonts w:ascii="Arial" w:hAnsi="Arial" w:cs="Arial"/>
          <w:b/>
          <w:bCs/>
          <w:color w:val="000000"/>
          <w:lang w:val="sr-Cyrl-CS"/>
        </w:rPr>
        <w:t>М</w:t>
      </w:r>
      <w:r w:rsidRPr="001F6DA7">
        <w:rPr>
          <w:rFonts w:ascii="Arial" w:hAnsi="Arial" w:cs="Arial"/>
          <w:b/>
          <w:bCs/>
          <w:color w:val="000000"/>
        </w:rPr>
        <w:t>ОДЕЛ УГОВОРА</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E320BC" w:rsidRPr="001F6DA7" w:rsidRDefault="00E320BC" w:rsidP="00E320BC">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УГОВОР О КУПОПРОДАЈИ</w:t>
      </w: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(Модел)</w:t>
      </w:r>
    </w:p>
    <w:p w:rsidR="00E320BC" w:rsidRPr="001F6DA7" w:rsidRDefault="00E320BC" w:rsidP="00E320BC">
      <w:pPr>
        <w:autoSpaceDE w:val="0"/>
        <w:autoSpaceDN w:val="0"/>
        <w:adjustRightInd w:val="0"/>
        <w:jc w:val="center"/>
        <w:rPr>
          <w:rFonts w:ascii="Arial" w:hAnsi="Arial" w:cs="Arial"/>
          <w:b/>
          <w:bCs/>
          <w:color w:val="000000"/>
          <w:lang w:val="sr-Cyrl-CS"/>
        </w:rPr>
      </w:pPr>
    </w:p>
    <w:p w:rsidR="00E320BC" w:rsidRPr="001F6DA7" w:rsidRDefault="00E320BC" w:rsidP="00E320BC">
      <w:pPr>
        <w:autoSpaceDE w:val="0"/>
        <w:autoSpaceDN w:val="0"/>
        <w:adjustRightInd w:val="0"/>
        <w:jc w:val="center"/>
        <w:rPr>
          <w:rFonts w:ascii="Arial" w:hAnsi="Arial" w:cs="Arial"/>
          <w:color w:val="000000"/>
        </w:rPr>
      </w:pPr>
      <w:r w:rsidRPr="001F6DA7">
        <w:rPr>
          <w:rFonts w:ascii="Arial" w:hAnsi="Arial" w:cs="Arial"/>
          <w:color w:val="000000"/>
        </w:rPr>
        <w:t xml:space="preserve">закључен дана </w:t>
      </w:r>
      <w:r w:rsidR="00BB3C6C">
        <w:rPr>
          <w:rFonts w:ascii="Arial" w:hAnsi="Arial" w:cs="Arial"/>
          <w:color w:val="000000"/>
        </w:rPr>
        <w:t>___________ 2020</w:t>
      </w:r>
      <w:r w:rsidRPr="001F6DA7">
        <w:rPr>
          <w:rFonts w:ascii="Arial" w:hAnsi="Arial" w:cs="Arial"/>
          <w:color w:val="000000"/>
        </w:rPr>
        <w:t xml:space="preserve">.године, у </w:t>
      </w:r>
      <w:r w:rsidRPr="001F6DA7">
        <w:rPr>
          <w:rFonts w:ascii="Arial" w:hAnsi="Arial" w:cs="Arial"/>
          <w:color w:val="000000"/>
          <w:lang w:val="sr-Cyrl-CS"/>
        </w:rPr>
        <w:t xml:space="preserve">Сомбору </w:t>
      </w:r>
      <w:r w:rsidRPr="001F6DA7">
        <w:rPr>
          <w:rFonts w:ascii="Arial" w:hAnsi="Arial" w:cs="Arial"/>
          <w:color w:val="000000"/>
        </w:rPr>
        <w:t>, између:</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b/>
          <w:bCs/>
          <w:color w:val="000000"/>
        </w:rPr>
        <w:t xml:space="preserve">1. Дом здравља </w:t>
      </w:r>
      <w:r w:rsidRPr="001F6DA7">
        <w:rPr>
          <w:rFonts w:ascii="Arial" w:hAnsi="Arial" w:cs="Arial"/>
          <w:b/>
          <w:bCs/>
          <w:color w:val="000000"/>
          <w:lang w:val="sr-Cyrl-CS"/>
        </w:rPr>
        <w:t>ДР ЂОРЂЕ ЛАЗИЋ, Мирна улица број 3, Сомбор</w:t>
      </w:r>
      <w:r w:rsidRPr="001F6DA7">
        <w:rPr>
          <w:rFonts w:ascii="Arial" w:hAnsi="Arial" w:cs="Arial"/>
          <w:color w:val="000000"/>
        </w:rPr>
        <w:t xml:space="preserve">  (у даљем</w:t>
      </w:r>
    </w:p>
    <w:p w:rsidR="00E320BC" w:rsidRPr="001F6DA7" w:rsidRDefault="00E320BC" w:rsidP="00E320BC">
      <w:pPr>
        <w:autoSpaceDE w:val="0"/>
        <w:autoSpaceDN w:val="0"/>
        <w:adjustRightInd w:val="0"/>
        <w:rPr>
          <w:rFonts w:ascii="Arial" w:hAnsi="Arial" w:cs="Arial"/>
          <w:color w:val="000000"/>
          <w:lang w:val="sr-Cyrl-CS"/>
        </w:rPr>
      </w:pPr>
      <w:r w:rsidRPr="001F6DA7">
        <w:rPr>
          <w:rFonts w:ascii="Arial" w:hAnsi="Arial" w:cs="Arial"/>
          <w:color w:val="000000"/>
        </w:rPr>
        <w:t xml:space="preserve">тексту: </w:t>
      </w:r>
      <w:r w:rsidRPr="001F6DA7">
        <w:rPr>
          <w:rFonts w:ascii="Arial" w:hAnsi="Arial" w:cs="Arial"/>
          <w:b/>
          <w:bCs/>
          <w:color w:val="000000"/>
        </w:rPr>
        <w:t>Купац</w:t>
      </w:r>
      <w:r w:rsidRPr="001F6DA7">
        <w:rPr>
          <w:rFonts w:ascii="Arial" w:hAnsi="Arial" w:cs="Arial"/>
          <w:color w:val="000000"/>
        </w:rPr>
        <w:t>), кога заступа директор</w:t>
      </w:r>
      <w:r w:rsidRPr="001F6DA7">
        <w:rPr>
          <w:rFonts w:ascii="Arial" w:hAnsi="Arial" w:cs="Arial"/>
          <w:color w:val="000000"/>
          <w:lang w:val="sr-Cyrl-CS"/>
        </w:rPr>
        <w:t xml:space="preserve"> др Емеше Ури,</w:t>
      </w:r>
    </w:p>
    <w:p w:rsidR="00E320BC" w:rsidRPr="001F6DA7" w:rsidRDefault="00E320BC" w:rsidP="00E320BC">
      <w:pPr>
        <w:autoSpaceDE w:val="0"/>
        <w:autoSpaceDN w:val="0"/>
        <w:adjustRightInd w:val="0"/>
        <w:rPr>
          <w:rFonts w:ascii="Arial" w:hAnsi="Arial" w:cs="Arial"/>
          <w:b/>
          <w:bCs/>
          <w:color w:val="000000"/>
        </w:rPr>
      </w:pPr>
      <w:r w:rsidRPr="001F6DA7">
        <w:rPr>
          <w:rFonts w:ascii="Arial" w:hAnsi="Arial" w:cs="Arial"/>
          <w:b/>
          <w:bCs/>
          <w:color w:val="000000"/>
        </w:rPr>
        <w:t>и</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2.__________________ из _______________, ул.____________________</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бр._______, ПИБ:____________, МБ:____________, (у даљем тексту: </w:t>
      </w:r>
      <w:r w:rsidRPr="001F6DA7">
        <w:rPr>
          <w:rFonts w:ascii="Arial" w:hAnsi="Arial" w:cs="Arial"/>
          <w:b/>
          <w:bCs/>
          <w:color w:val="000000"/>
        </w:rPr>
        <w:t>Добављач</w:t>
      </w:r>
      <w:r w:rsidRPr="001F6DA7">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кога заступа ___________________________________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lang w:val="sr-Cyrl-CS"/>
        </w:rPr>
        <w:t>Члан 1.</w:t>
      </w:r>
    </w:p>
    <w:p w:rsidR="00E320BC" w:rsidRPr="001F6DA7" w:rsidRDefault="00E320BC" w:rsidP="00E320BC">
      <w:pPr>
        <w:autoSpaceDE w:val="0"/>
        <w:autoSpaceDN w:val="0"/>
        <w:adjustRightInd w:val="0"/>
        <w:rPr>
          <w:rFonts w:ascii="Arial" w:hAnsi="Arial" w:cs="Arial"/>
        </w:rPr>
      </w:pPr>
      <w:r w:rsidRPr="001F6DA7">
        <w:rPr>
          <w:rFonts w:ascii="Arial" w:hAnsi="Arial" w:cs="Arial"/>
          <w:b/>
          <w:lang w:val="sr-Cyrl-CS"/>
        </w:rPr>
        <w:t>1</w:t>
      </w:r>
      <w:r w:rsidRPr="001F6DA7">
        <w:rPr>
          <w:rFonts w:ascii="Arial" w:hAnsi="Arial" w:cs="Arial"/>
          <w:lang w:val="sr-Cyrl-CS"/>
        </w:rPr>
        <w:t>.</w:t>
      </w:r>
      <w:r w:rsidRPr="001F6DA7">
        <w:rPr>
          <w:rFonts w:ascii="Arial" w:hAnsi="Arial" w:cs="Arial"/>
        </w:rPr>
        <w:t>Уговорне стране констатују:</w:t>
      </w:r>
    </w:p>
    <w:p w:rsidR="00E320BC" w:rsidRPr="008F1139" w:rsidRDefault="00E320BC" w:rsidP="00E320BC">
      <w:pPr>
        <w:autoSpaceDE w:val="0"/>
        <w:autoSpaceDN w:val="0"/>
        <w:adjustRightInd w:val="0"/>
        <w:jc w:val="both"/>
        <w:rPr>
          <w:rFonts w:ascii="Arial" w:hAnsi="Arial" w:cs="Arial"/>
        </w:rPr>
      </w:pPr>
      <w:r w:rsidRPr="001F6DA7">
        <w:rPr>
          <w:rFonts w:ascii="Arial" w:hAnsi="Arial" w:cs="Arial"/>
        </w:rPr>
        <w:t>- да је Купац, на основу позива за подношење понуда објављеног на Порталу јавних набавки</w:t>
      </w:r>
      <w:r w:rsidRPr="001F6DA7">
        <w:rPr>
          <w:rFonts w:ascii="Arial" w:hAnsi="Arial" w:cs="Arial"/>
          <w:lang w:val="sr-Cyrl-CS"/>
        </w:rPr>
        <w:t xml:space="preserve"> </w:t>
      </w:r>
      <w:r w:rsidRPr="001F6DA7">
        <w:rPr>
          <w:rFonts w:ascii="Arial" w:hAnsi="Arial" w:cs="Arial"/>
        </w:rPr>
        <w:t xml:space="preserve">и Интернет страници Дома здравља </w:t>
      </w:r>
      <w:r w:rsidRPr="001F6DA7">
        <w:rPr>
          <w:rFonts w:ascii="Arial" w:hAnsi="Arial" w:cs="Arial"/>
          <w:lang w:val="sr-Cyrl-CS"/>
        </w:rPr>
        <w:t xml:space="preserve">Сомбор </w:t>
      </w:r>
      <w:r w:rsidRPr="001F6DA7">
        <w:rPr>
          <w:rFonts w:ascii="Arial" w:hAnsi="Arial" w:cs="Arial"/>
        </w:rPr>
        <w:t xml:space="preserve"> дана</w:t>
      </w:r>
      <w:r w:rsidRPr="001F6DA7">
        <w:rPr>
          <w:rFonts w:ascii="Arial" w:hAnsi="Arial" w:cs="Arial"/>
          <w:lang w:val="sr-Cyrl-CS"/>
        </w:rPr>
        <w:t>_____________</w:t>
      </w:r>
      <w:r w:rsidRPr="001F6DA7">
        <w:rPr>
          <w:rFonts w:ascii="Arial" w:hAnsi="Arial" w:cs="Arial"/>
        </w:rPr>
        <w:t>.год. спровео поступак</w:t>
      </w:r>
      <w:r w:rsidRPr="001F6DA7">
        <w:rPr>
          <w:rFonts w:ascii="Arial" w:hAnsi="Arial" w:cs="Arial"/>
          <w:lang w:val="sr-Cyrl-CS"/>
        </w:rPr>
        <w:t xml:space="preserve"> </w:t>
      </w:r>
      <w:r w:rsidRPr="001F6DA7">
        <w:rPr>
          <w:rFonts w:ascii="Arial" w:hAnsi="Arial" w:cs="Arial"/>
        </w:rPr>
        <w:t xml:space="preserve">Јавне набавке бр. </w:t>
      </w:r>
      <w:r w:rsidR="004E65ED">
        <w:rPr>
          <w:rFonts w:ascii="Arial" w:hAnsi="Arial" w:cs="Arial"/>
          <w:b/>
          <w:bCs/>
        </w:rPr>
        <w:t>5</w:t>
      </w:r>
      <w:r w:rsidR="00BB3C6C">
        <w:rPr>
          <w:rFonts w:ascii="Arial" w:hAnsi="Arial" w:cs="Arial"/>
          <w:b/>
          <w:bCs/>
        </w:rPr>
        <w:t>/2019</w:t>
      </w:r>
      <w:r w:rsidRPr="001F6DA7">
        <w:rPr>
          <w:rFonts w:ascii="Arial" w:hAnsi="Arial" w:cs="Arial"/>
          <w:b/>
          <w:bCs/>
        </w:rPr>
        <w:t xml:space="preserve"> добара:</w:t>
      </w:r>
      <w:r w:rsidR="004E65ED">
        <w:rPr>
          <w:rFonts w:ascii="Arial" w:hAnsi="Arial" w:cs="Arial"/>
          <w:b/>
          <w:bCs/>
          <w:lang w:val="sr-Cyrl-CS"/>
        </w:rPr>
        <w:t xml:space="preserve"> </w:t>
      </w:r>
      <w:r w:rsidR="004E65ED" w:rsidRPr="00986CBF">
        <w:rPr>
          <w:rFonts w:ascii="Arial" w:hAnsi="Arial" w:cs="Arial"/>
          <w:b/>
        </w:rPr>
        <w:t>Набавка Хематолошких реагенаса BC 3600 Mindray</w:t>
      </w:r>
      <w:r>
        <w:rPr>
          <w:rFonts w:ascii="Arial" w:hAnsi="Arial" w:cs="Arial"/>
          <w:b/>
          <w:bCs/>
          <w:lang w:val="sr-Cyrl-CS"/>
        </w:rPr>
        <w:t>.</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rPr>
        <w:t xml:space="preserve"> </w:t>
      </w:r>
      <w:r w:rsidRPr="001F6DA7">
        <w:rPr>
          <w:rFonts w:ascii="Arial" w:hAnsi="Arial" w:cs="Arial"/>
          <w:lang w:val="sr-Cyrl-CS"/>
        </w:rPr>
        <w:t>-</w:t>
      </w:r>
      <w:r w:rsidRPr="001F6DA7">
        <w:rPr>
          <w:rFonts w:ascii="Arial" w:hAnsi="Arial" w:cs="Arial"/>
        </w:rPr>
        <w:t>да је Продавац доставио понуду завод</w:t>
      </w:r>
      <w:r w:rsidR="00BB3C6C">
        <w:rPr>
          <w:rFonts w:ascii="Arial" w:hAnsi="Arial" w:cs="Arial"/>
        </w:rPr>
        <w:t>ни број ________ од _________2020</w:t>
      </w:r>
      <w:r w:rsidRPr="001F6DA7">
        <w:rPr>
          <w:rFonts w:ascii="Arial" w:hAnsi="Arial" w:cs="Arial"/>
        </w:rPr>
        <w:t>. године., заведена</w:t>
      </w:r>
      <w:r w:rsidRPr="001F6DA7">
        <w:rPr>
          <w:rFonts w:ascii="Arial" w:hAnsi="Arial" w:cs="Arial"/>
          <w:lang w:val="sr-Cyrl-CS"/>
        </w:rPr>
        <w:t xml:space="preserve"> </w:t>
      </w:r>
      <w:r w:rsidRPr="001F6DA7">
        <w:rPr>
          <w:rFonts w:ascii="Arial" w:hAnsi="Arial" w:cs="Arial"/>
        </w:rPr>
        <w:t>код наручио</w:t>
      </w:r>
      <w:r w:rsidR="00BB3C6C">
        <w:rPr>
          <w:rFonts w:ascii="Arial" w:hAnsi="Arial" w:cs="Arial"/>
        </w:rPr>
        <w:t>ца број ________ од _________2020</w:t>
      </w:r>
      <w:r w:rsidRPr="001F6DA7">
        <w:rPr>
          <w:rFonts w:ascii="Arial" w:hAnsi="Arial" w:cs="Arial"/>
        </w:rPr>
        <w:t>. године која се налази у прилогу Уговора и</w:t>
      </w:r>
      <w:r w:rsidRPr="001F6DA7">
        <w:rPr>
          <w:rFonts w:ascii="Arial" w:hAnsi="Arial" w:cs="Arial"/>
          <w:lang w:val="sr-Cyrl-CS"/>
        </w:rPr>
        <w:t xml:space="preserve"> </w:t>
      </w:r>
      <w:r w:rsidRPr="001F6DA7">
        <w:rPr>
          <w:rFonts w:ascii="Arial" w:hAnsi="Arial" w:cs="Arial"/>
        </w:rPr>
        <w:t>саставни је део овог Уговора;</w:t>
      </w:r>
    </w:p>
    <w:p w:rsidR="00E320BC" w:rsidRPr="001F6DA7" w:rsidRDefault="00E320BC" w:rsidP="00E320BC">
      <w:pPr>
        <w:autoSpaceDE w:val="0"/>
        <w:autoSpaceDN w:val="0"/>
        <w:adjustRightInd w:val="0"/>
        <w:rPr>
          <w:rFonts w:ascii="Arial" w:hAnsi="Arial" w:cs="Arial"/>
        </w:rPr>
      </w:pPr>
      <w:r w:rsidRPr="001F6DA7">
        <w:rPr>
          <w:rFonts w:ascii="Arial" w:hAnsi="Arial" w:cs="Arial"/>
        </w:rPr>
        <w:t>- да понуда Продавца у потпуности одговара захтевима из конкурсне документације и роком</w:t>
      </w:r>
      <w:r w:rsidRPr="001F6DA7">
        <w:rPr>
          <w:rFonts w:ascii="Arial" w:hAnsi="Arial" w:cs="Arial"/>
          <w:lang w:val="sr-Cyrl-CS"/>
        </w:rPr>
        <w:t xml:space="preserve"> </w:t>
      </w:r>
      <w:r w:rsidRPr="001F6DA7">
        <w:rPr>
          <w:rFonts w:ascii="Arial" w:hAnsi="Arial" w:cs="Arial"/>
        </w:rPr>
        <w:t>важности од ______ дана од дана јавног отварања понуда.</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2.</w:t>
      </w:r>
    </w:p>
    <w:p w:rsidR="00E320BC" w:rsidRPr="001F6DA7" w:rsidRDefault="00E320BC" w:rsidP="00E320BC">
      <w:pPr>
        <w:autoSpaceDE w:val="0"/>
        <w:autoSpaceDN w:val="0"/>
        <w:adjustRightInd w:val="0"/>
        <w:jc w:val="both"/>
        <w:rPr>
          <w:rFonts w:ascii="Arial" w:hAnsi="Arial" w:cs="Arial"/>
        </w:rPr>
      </w:pPr>
      <w:r w:rsidRPr="001F6DA7">
        <w:rPr>
          <w:rFonts w:ascii="Arial" w:hAnsi="Arial" w:cs="Arial"/>
          <w:b/>
          <w:bCs/>
        </w:rPr>
        <w:t xml:space="preserve">2. </w:t>
      </w:r>
      <w:r w:rsidRPr="001F6DA7">
        <w:rPr>
          <w:rFonts w:ascii="Arial" w:hAnsi="Arial" w:cs="Arial"/>
        </w:rPr>
        <w:t>Предмет овог Уговора је:</w:t>
      </w:r>
      <w:r w:rsidRPr="001F6DA7">
        <w:rPr>
          <w:rFonts w:ascii="Arial" w:hAnsi="Arial" w:cs="Arial"/>
          <w:lang w:val="sr-Cyrl-CS"/>
        </w:rPr>
        <w:t xml:space="preserve"> </w:t>
      </w:r>
      <w:r w:rsidR="004E65ED" w:rsidRPr="004E65ED">
        <w:rPr>
          <w:rFonts w:ascii="Arial" w:hAnsi="Arial" w:cs="Arial"/>
        </w:rPr>
        <w:t>Набавка Хематолошких реагенаса BC 3600 Mindray</w:t>
      </w:r>
      <w:r w:rsidR="004E65ED">
        <w:rPr>
          <w:rFonts w:ascii="Arial" w:hAnsi="Arial" w:cs="Arial"/>
          <w:b/>
        </w:rPr>
        <w:t>,</w:t>
      </w:r>
      <w:r>
        <w:rPr>
          <w:rFonts w:ascii="Arial" w:hAnsi="Arial" w:cs="Arial"/>
          <w:b/>
          <w:bCs/>
          <w:lang w:val="sr-Cyrl-CS"/>
        </w:rPr>
        <w:t xml:space="preserve"> </w:t>
      </w:r>
      <w:r w:rsidRPr="001F6DA7">
        <w:rPr>
          <w:rFonts w:ascii="Arial" w:hAnsi="Arial" w:cs="Arial"/>
        </w:rPr>
        <w:t xml:space="preserve">одређен у </w:t>
      </w:r>
      <w:r w:rsidRPr="001F6DA7">
        <w:rPr>
          <w:rFonts w:ascii="Arial" w:hAnsi="Arial" w:cs="Arial"/>
          <w:lang w:val="sr-Cyrl-CS"/>
        </w:rPr>
        <w:t>с</w:t>
      </w:r>
      <w:r w:rsidRPr="001F6DA7">
        <w:rPr>
          <w:rFonts w:ascii="Arial" w:hAnsi="Arial" w:cs="Arial"/>
        </w:rPr>
        <w:t>пецификацији понуде Продавца која је саставни део понуде и овог Уговора.</w:t>
      </w:r>
    </w:p>
    <w:p w:rsidR="00E320BC" w:rsidRPr="001F6DA7" w:rsidRDefault="00E320BC" w:rsidP="00E320BC">
      <w:pPr>
        <w:autoSpaceDE w:val="0"/>
        <w:autoSpaceDN w:val="0"/>
        <w:adjustRightInd w:val="0"/>
        <w:rPr>
          <w:rFonts w:ascii="Arial" w:hAnsi="Arial" w:cs="Arial"/>
          <w:b/>
          <w:bCs/>
          <w:lang w:val="sr-Cyrl-CS"/>
        </w:rPr>
      </w:pPr>
    </w:p>
    <w:p w:rsidR="00BB3C6C" w:rsidRDefault="00BB3C6C" w:rsidP="00E320BC">
      <w:pPr>
        <w:autoSpaceDE w:val="0"/>
        <w:autoSpaceDN w:val="0"/>
        <w:adjustRightInd w:val="0"/>
        <w:jc w:val="center"/>
        <w:rPr>
          <w:rFonts w:ascii="Arial" w:hAnsi="Arial" w:cs="Arial"/>
          <w:b/>
          <w:bCs/>
        </w:rPr>
      </w:pPr>
    </w:p>
    <w:p w:rsidR="00BB3C6C" w:rsidRDefault="00BB3C6C" w:rsidP="00E320BC">
      <w:pPr>
        <w:autoSpaceDE w:val="0"/>
        <w:autoSpaceDN w:val="0"/>
        <w:adjustRightInd w:val="0"/>
        <w:jc w:val="center"/>
        <w:rPr>
          <w:rFonts w:ascii="Arial" w:hAnsi="Arial" w:cs="Arial"/>
          <w:b/>
          <w:bCs/>
        </w:rPr>
      </w:pPr>
    </w:p>
    <w:p w:rsidR="00BB3C6C" w:rsidRDefault="00BB3C6C" w:rsidP="00E320BC">
      <w:pPr>
        <w:autoSpaceDE w:val="0"/>
        <w:autoSpaceDN w:val="0"/>
        <w:adjustRightInd w:val="0"/>
        <w:jc w:val="center"/>
        <w:rPr>
          <w:rFonts w:ascii="Arial" w:hAnsi="Arial" w:cs="Arial"/>
          <w:b/>
          <w:bCs/>
        </w:rPr>
      </w:pPr>
    </w:p>
    <w:p w:rsidR="00BB3C6C" w:rsidRDefault="00BB3C6C"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3.</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3. </w:t>
      </w:r>
      <w:r w:rsidRPr="001F6DA7">
        <w:rPr>
          <w:rFonts w:ascii="Arial" w:hAnsi="Arial" w:cs="Arial"/>
        </w:rPr>
        <w:t>Продавац се обавезује да за рачун Купца испоручи добро из члaна 2. овог Уговора у свему према</w:t>
      </w:r>
      <w:r w:rsidRPr="001F6DA7">
        <w:rPr>
          <w:rFonts w:ascii="Arial" w:hAnsi="Arial" w:cs="Arial"/>
          <w:lang w:val="sr-Cyrl-CS"/>
        </w:rPr>
        <w:t xml:space="preserve"> </w:t>
      </w:r>
      <w:r w:rsidRPr="001F6DA7">
        <w:rPr>
          <w:rFonts w:ascii="Arial" w:hAnsi="Arial" w:cs="Arial"/>
        </w:rPr>
        <w:t>понуди заводни број Дома здравља _____ од ________. године, која чини саставни део овог Уговора.</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4.</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4. </w:t>
      </w:r>
      <w:r w:rsidRPr="001F6DA7">
        <w:rPr>
          <w:rFonts w:ascii="Arial" w:hAnsi="Arial" w:cs="Arial"/>
        </w:rPr>
        <w:t>Купац се обавезује да за добро из члaна 2. овог Уговора</w:t>
      </w:r>
      <w:r w:rsidRPr="001F6DA7">
        <w:rPr>
          <w:rFonts w:ascii="Arial" w:hAnsi="Arial" w:cs="Arial"/>
          <w:b/>
          <w:bCs/>
        </w:rPr>
        <w:t xml:space="preserve">, </w:t>
      </w:r>
      <w:r w:rsidRPr="001F6DA7">
        <w:rPr>
          <w:rFonts w:ascii="Arial" w:hAnsi="Arial" w:cs="Arial"/>
        </w:rPr>
        <w:t xml:space="preserve">плати Продавцу укупан </w:t>
      </w:r>
      <w:r w:rsidRPr="001F6DA7">
        <w:rPr>
          <w:rFonts w:ascii="Arial" w:hAnsi="Arial" w:cs="Arial"/>
          <w:lang w:val="sr-Cyrl-CS"/>
        </w:rPr>
        <w:t>и</w:t>
      </w:r>
      <w:r w:rsidRPr="001F6DA7">
        <w:rPr>
          <w:rFonts w:ascii="Arial" w:hAnsi="Arial" w:cs="Arial"/>
        </w:rPr>
        <w:t>знос од:</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без ПДВ-а, односно</w:t>
      </w:r>
    </w:p>
    <w:p w:rsidR="00E320BC" w:rsidRPr="001F6DA7" w:rsidRDefault="00E320BC" w:rsidP="00E320BC">
      <w:pPr>
        <w:autoSpaceDE w:val="0"/>
        <w:autoSpaceDN w:val="0"/>
        <w:adjustRightInd w:val="0"/>
        <w:rPr>
          <w:rFonts w:ascii="Arial" w:hAnsi="Arial" w:cs="Arial"/>
        </w:rPr>
      </w:pPr>
      <w:r w:rsidRPr="001F6DA7">
        <w:rPr>
          <w:rFonts w:ascii="Arial" w:hAnsi="Arial" w:cs="Arial"/>
        </w:rPr>
        <w:t xml:space="preserve">- </w:t>
      </w:r>
      <w:r w:rsidRPr="001F6DA7">
        <w:rPr>
          <w:rFonts w:ascii="Arial" w:hAnsi="Arial" w:cs="Arial"/>
          <w:b/>
          <w:bCs/>
        </w:rPr>
        <w:t xml:space="preserve">_____________ </w:t>
      </w:r>
      <w:r w:rsidRPr="001F6DA7">
        <w:rPr>
          <w:rFonts w:ascii="Arial" w:hAnsi="Arial" w:cs="Arial"/>
        </w:rPr>
        <w:t>динара са ПДВ-ом.</w:t>
      </w:r>
    </w:p>
    <w:p w:rsidR="00E320BC" w:rsidRPr="001F6DA7" w:rsidRDefault="00E320BC" w:rsidP="00E320BC">
      <w:pPr>
        <w:autoSpaceDE w:val="0"/>
        <w:autoSpaceDN w:val="0"/>
        <w:adjustRightInd w:val="0"/>
        <w:rPr>
          <w:rFonts w:ascii="Arial" w:hAnsi="Arial" w:cs="Arial"/>
        </w:rPr>
      </w:pPr>
      <w:r w:rsidRPr="001F6DA7">
        <w:rPr>
          <w:rFonts w:ascii="Arial" w:hAnsi="Arial" w:cs="Arial"/>
          <w:b/>
          <w:bCs/>
        </w:rPr>
        <w:t xml:space="preserve"> </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5.</w:t>
      </w:r>
    </w:p>
    <w:p w:rsidR="00E320BC" w:rsidRPr="001F6DA7" w:rsidRDefault="00E320BC" w:rsidP="00E320BC">
      <w:pPr>
        <w:autoSpaceDE w:val="0"/>
        <w:autoSpaceDN w:val="0"/>
        <w:adjustRightInd w:val="0"/>
        <w:rPr>
          <w:rFonts w:ascii="Arial" w:hAnsi="Arial" w:cs="Arial"/>
          <w:b/>
          <w:bCs/>
          <w:lang w:val="sr-Cyrl-CS"/>
        </w:rPr>
      </w:pPr>
    </w:p>
    <w:p w:rsidR="00E320BC" w:rsidRPr="003D3EA4" w:rsidRDefault="00E320BC" w:rsidP="00E320BC">
      <w:pPr>
        <w:jc w:val="both"/>
        <w:rPr>
          <w:rFonts w:ascii="Arial" w:hAnsi="Arial" w:cs="Arial"/>
          <w:b/>
          <w:bCs/>
          <w:lang w:val="sr-Cyrl-CS"/>
        </w:rPr>
      </w:pPr>
      <w:r w:rsidRPr="001F6DA7">
        <w:rPr>
          <w:rFonts w:ascii="Arial" w:hAnsi="Arial" w:cs="Arial"/>
          <w:b/>
          <w:bCs/>
        </w:rPr>
        <w:t>5.</w:t>
      </w:r>
      <w:r w:rsidRPr="001F6DA7">
        <w:rPr>
          <w:rFonts w:ascii="Arial" w:hAnsi="Arial" w:cs="Arial"/>
          <w:b/>
          <w:bCs/>
          <w:color w:val="000000"/>
        </w:rPr>
        <w:t xml:space="preserve"> Добављач </w:t>
      </w:r>
      <w:r w:rsidRPr="001F6DA7">
        <w:rPr>
          <w:rFonts w:ascii="Arial" w:hAnsi="Arial" w:cs="Arial"/>
          <w:color w:val="000000"/>
        </w:rPr>
        <w:t xml:space="preserve">се обавезује да </w:t>
      </w:r>
      <w:r w:rsidRPr="001F6DA7">
        <w:rPr>
          <w:rFonts w:ascii="Arial" w:hAnsi="Arial" w:cs="Arial"/>
          <w:b/>
          <w:bCs/>
          <w:color w:val="000000"/>
        </w:rPr>
        <w:t xml:space="preserve">Купцу </w:t>
      </w:r>
      <w:r w:rsidRPr="001F6DA7">
        <w:rPr>
          <w:rFonts w:ascii="Arial" w:hAnsi="Arial" w:cs="Arial"/>
          <w:color w:val="000000"/>
        </w:rPr>
        <w:t xml:space="preserve">испоручи </w:t>
      </w:r>
      <w:r>
        <w:rPr>
          <w:rFonts w:ascii="Arial" w:hAnsi="Arial" w:cs="Arial"/>
          <w:lang w:val="sr-Cyrl-CS"/>
        </w:rPr>
        <w:t>електроматеријал</w:t>
      </w:r>
      <w:r w:rsidRPr="001F6DA7">
        <w:rPr>
          <w:rFonts w:ascii="Arial" w:hAnsi="Arial" w:cs="Arial"/>
          <w:color w:val="000000"/>
        </w:rPr>
        <w:t>,у року од _____ дана од</w:t>
      </w:r>
      <w:r w:rsidRPr="001F6DA7">
        <w:rPr>
          <w:rFonts w:ascii="Arial" w:hAnsi="Arial" w:cs="Arial"/>
          <w:color w:val="000000"/>
          <w:lang w:val="sr-Cyrl-CS"/>
        </w:rPr>
        <w:t xml:space="preserve"> </w:t>
      </w:r>
      <w:r w:rsidRPr="001F6DA7">
        <w:rPr>
          <w:rFonts w:ascii="Arial" w:hAnsi="Arial" w:cs="Arial"/>
          <w:color w:val="000000"/>
        </w:rPr>
        <w:t>дана пријема поруџбине</w:t>
      </w:r>
      <w:r w:rsidRPr="009E7EE5">
        <w:rPr>
          <w:rFonts w:ascii="Arial" w:hAnsi="Arial" w:cs="Arial"/>
          <w:color w:val="000000"/>
        </w:rPr>
        <w:t xml:space="preserve">. </w:t>
      </w:r>
      <w:r w:rsidRPr="00F51A15">
        <w:rPr>
          <w:rFonts w:ascii="Arial" w:hAnsi="Arial" w:cs="Arial"/>
          <w:color w:val="000000"/>
        </w:rPr>
        <w:t>Место испоруке</w:t>
      </w:r>
      <w:r w:rsidRPr="009E7EE5">
        <w:rPr>
          <w:rFonts w:ascii="Arial" w:hAnsi="Arial" w:cs="Arial"/>
          <w:color w:val="000000"/>
        </w:rPr>
        <w:t xml:space="preserve"> </w:t>
      </w:r>
      <w:r>
        <w:rPr>
          <w:rFonts w:ascii="Arial" w:hAnsi="Arial" w:cs="Arial"/>
          <w:lang w:val="sr-Cyrl-CS"/>
        </w:rPr>
        <w:t>је</w:t>
      </w:r>
      <w:r w:rsidRPr="003D3EA4">
        <w:rPr>
          <w:rFonts w:ascii="Arial" w:hAnsi="Arial" w:cs="Arial"/>
          <w:b/>
          <w:bCs/>
          <w:lang w:val="sr-Cyrl-CS"/>
        </w:rPr>
        <w:t xml:space="preserve"> </w:t>
      </w:r>
      <w:r>
        <w:rPr>
          <w:rFonts w:ascii="Arial" w:hAnsi="Arial" w:cs="Arial"/>
          <w:b/>
          <w:bCs/>
          <w:lang w:val="sr-Cyrl-CS"/>
        </w:rPr>
        <w:t>Лабораторијска служба Дома здравља Сомбор, улица Мирна бр. 3.</w:t>
      </w:r>
      <w:r>
        <w:rPr>
          <w:rFonts w:ascii="Arial" w:hAnsi="Arial" w:cs="Arial"/>
          <w:color w:val="000000"/>
        </w:rPr>
        <w:t xml:space="preserve"> a трошкови испоруке падају на терет </w:t>
      </w:r>
      <w:r w:rsidRPr="00B453C4">
        <w:rPr>
          <w:rFonts w:ascii="Arial" w:hAnsi="Arial" w:cs="Arial"/>
          <w:b/>
          <w:color w:val="000000"/>
        </w:rPr>
        <w:t>Добављача</w:t>
      </w:r>
      <w:r>
        <w:rPr>
          <w:rFonts w:ascii="Arial" w:hAnsi="Arial" w:cs="Arial"/>
          <w:color w:val="000000"/>
        </w:rPr>
        <w:t>.</w:t>
      </w:r>
    </w:p>
    <w:p w:rsidR="00E320BC" w:rsidRPr="001F6DA7" w:rsidRDefault="00E320BC" w:rsidP="00E320BC">
      <w:pPr>
        <w:autoSpaceDE w:val="0"/>
        <w:autoSpaceDN w:val="0"/>
        <w:adjustRightInd w:val="0"/>
        <w:rPr>
          <w:rFonts w:ascii="Arial" w:hAnsi="Arial" w:cs="Arial"/>
          <w:color w:val="000000"/>
        </w:rPr>
      </w:pPr>
      <w:r w:rsidRPr="001F6DA7">
        <w:rPr>
          <w:rFonts w:ascii="Arial" w:hAnsi="Arial" w:cs="Arial"/>
          <w:color w:val="000000"/>
        </w:rPr>
        <w:t xml:space="preserve">Сматра се да је извршена адекватна испорука када овлашћено лице </w:t>
      </w:r>
      <w:r w:rsidRPr="001F6DA7">
        <w:rPr>
          <w:rFonts w:ascii="Arial" w:hAnsi="Arial" w:cs="Arial"/>
          <w:b/>
          <w:bCs/>
          <w:color w:val="000000"/>
        </w:rPr>
        <w:t xml:space="preserve">Купца </w:t>
      </w:r>
      <w:r w:rsidRPr="001F6DA7">
        <w:rPr>
          <w:rFonts w:ascii="Arial" w:hAnsi="Arial" w:cs="Arial"/>
          <w:color w:val="000000"/>
        </w:rPr>
        <w:t>у</w:t>
      </w:r>
      <w:r w:rsidRPr="001F6DA7">
        <w:rPr>
          <w:rFonts w:ascii="Arial" w:hAnsi="Arial" w:cs="Arial"/>
          <w:color w:val="000000"/>
          <w:lang w:val="sr-Cyrl-CS"/>
        </w:rPr>
        <w:t xml:space="preserve"> </w:t>
      </w:r>
      <w:r w:rsidRPr="001F6DA7">
        <w:rPr>
          <w:rFonts w:ascii="Arial" w:hAnsi="Arial" w:cs="Arial"/>
          <w:color w:val="000000"/>
        </w:rPr>
        <w:t>месту</w:t>
      </w:r>
      <w:r w:rsidRPr="001F6DA7">
        <w:rPr>
          <w:rFonts w:ascii="Arial" w:hAnsi="Arial" w:cs="Arial"/>
          <w:color w:val="000000"/>
          <w:lang w:val="sr-Cyrl-CS"/>
        </w:rPr>
        <w:t xml:space="preserve"> </w:t>
      </w:r>
      <w:r w:rsidRPr="001F6DA7">
        <w:rPr>
          <w:rFonts w:ascii="Arial" w:hAnsi="Arial" w:cs="Arial"/>
          <w:color w:val="000000"/>
        </w:rPr>
        <w:t xml:space="preserve">испоруке изврши квалитативан и квантитативан преглед </w:t>
      </w:r>
      <w:r w:rsidRPr="001F6DA7">
        <w:rPr>
          <w:rFonts w:ascii="Arial" w:hAnsi="Arial" w:cs="Arial"/>
          <w:color w:val="000000"/>
          <w:lang w:val="sr-Cyrl-CS"/>
        </w:rPr>
        <w:t>испоруке</w:t>
      </w:r>
      <w:r w:rsidRPr="001F6DA7">
        <w:rPr>
          <w:rFonts w:ascii="Arial" w:hAnsi="Arial" w:cs="Arial"/>
          <w:color w:val="000000"/>
        </w:rPr>
        <w:t>, што се</w:t>
      </w:r>
      <w:r w:rsidRPr="001F6DA7">
        <w:rPr>
          <w:rFonts w:ascii="Arial" w:hAnsi="Arial" w:cs="Arial"/>
          <w:color w:val="000000"/>
          <w:lang w:val="sr-Cyrl-CS"/>
        </w:rPr>
        <w:t xml:space="preserve"> </w:t>
      </w:r>
      <w:r w:rsidRPr="001F6DA7">
        <w:rPr>
          <w:rFonts w:ascii="Arial" w:hAnsi="Arial" w:cs="Arial"/>
          <w:color w:val="000000"/>
        </w:rPr>
        <w:t>потврђује потписивањем отпремнице.</w:t>
      </w:r>
    </w:p>
    <w:p w:rsidR="00E320BC" w:rsidRPr="001F6DA7"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rPr>
      </w:pP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Члан 6.</w:t>
      </w:r>
    </w:p>
    <w:p w:rsidR="00E320BC" w:rsidRPr="001F6DA7" w:rsidRDefault="00E320BC" w:rsidP="00E320BC">
      <w:pPr>
        <w:autoSpaceDE w:val="0"/>
        <w:autoSpaceDN w:val="0"/>
        <w:adjustRightInd w:val="0"/>
        <w:rPr>
          <w:rFonts w:ascii="Arial" w:hAnsi="Arial" w:cs="Arial"/>
        </w:rPr>
      </w:pPr>
      <w:r w:rsidRPr="001F6DA7">
        <w:rPr>
          <w:rFonts w:ascii="Arial" w:hAnsi="Arial" w:cs="Arial"/>
          <w:b/>
        </w:rPr>
        <w:t>6.</w:t>
      </w:r>
      <w:r w:rsidRPr="001F6DA7">
        <w:rPr>
          <w:rFonts w:ascii="Arial" w:hAnsi="Arial" w:cs="Arial"/>
          <w:lang w:val="sr-Cyrl-CS"/>
        </w:rPr>
        <w:t>Отпремница</w:t>
      </w:r>
      <w:r w:rsidRPr="001F6DA7">
        <w:rPr>
          <w:rFonts w:ascii="Arial" w:hAnsi="Arial" w:cs="Arial"/>
        </w:rPr>
        <w:t xml:space="preserve"> о примопредаји добра и достављена фактура Купцу, представљају основ за плаћање</w:t>
      </w:r>
      <w:r w:rsidRPr="001F6DA7">
        <w:rPr>
          <w:rFonts w:ascii="Arial" w:hAnsi="Arial" w:cs="Arial"/>
          <w:lang w:val="sr-Cyrl-CS"/>
        </w:rPr>
        <w:t xml:space="preserve"> </w:t>
      </w:r>
      <w:r w:rsidRPr="001F6DA7">
        <w:rPr>
          <w:rFonts w:ascii="Arial" w:hAnsi="Arial" w:cs="Arial"/>
        </w:rPr>
        <w:t>уговорне цене.</w:t>
      </w:r>
    </w:p>
    <w:p w:rsidR="00E320BC" w:rsidRPr="001F6DA7" w:rsidRDefault="00E320BC" w:rsidP="00E320BC">
      <w:pPr>
        <w:autoSpaceDE w:val="0"/>
        <w:autoSpaceDN w:val="0"/>
        <w:adjustRightInd w:val="0"/>
        <w:rPr>
          <w:rFonts w:ascii="Arial" w:hAnsi="Arial" w:cs="Arial"/>
        </w:rPr>
      </w:pPr>
      <w:r w:rsidRPr="001F6DA7">
        <w:rPr>
          <w:rFonts w:ascii="Arial" w:hAnsi="Arial" w:cs="Arial"/>
        </w:rPr>
        <w:t>Купац се обавезује да ће платити цену за испоручено добро након пријема исправно испостављене</w:t>
      </w:r>
      <w:r w:rsidRPr="001F6DA7">
        <w:rPr>
          <w:rFonts w:ascii="Arial" w:hAnsi="Arial" w:cs="Arial"/>
          <w:lang w:val="sr-Cyrl-CS"/>
        </w:rPr>
        <w:t xml:space="preserve"> </w:t>
      </w:r>
      <w:r w:rsidRPr="001F6DA7">
        <w:rPr>
          <w:rFonts w:ascii="Arial" w:hAnsi="Arial" w:cs="Arial"/>
        </w:rPr>
        <w:t xml:space="preserve">фактуре </w:t>
      </w:r>
      <w:r w:rsidRPr="001F6DA7">
        <w:rPr>
          <w:rFonts w:ascii="Arial" w:hAnsi="Arial" w:cs="Arial"/>
          <w:lang w:val="sr-Cyrl-CS"/>
        </w:rPr>
        <w:t xml:space="preserve">у року од _____________ дана </w:t>
      </w:r>
      <w:r w:rsidRPr="001F6DA7">
        <w:rPr>
          <w:rFonts w:ascii="Arial" w:hAnsi="Arial" w:cs="Arial"/>
        </w:rPr>
        <w:t>и то на рачун Продавца: бр. _______________________, код _________________ банке.</w:t>
      </w:r>
    </w:p>
    <w:p w:rsidR="00E320BC" w:rsidRPr="001F6DA7" w:rsidRDefault="00E320BC" w:rsidP="00E320BC">
      <w:pPr>
        <w:autoSpaceDE w:val="0"/>
        <w:autoSpaceDN w:val="0"/>
        <w:adjustRightInd w:val="0"/>
        <w:jc w:val="center"/>
        <w:rPr>
          <w:rFonts w:ascii="Arial" w:hAnsi="Arial" w:cs="Arial"/>
          <w:b/>
          <w:bCs/>
        </w:rPr>
      </w:pPr>
      <w:r w:rsidRPr="001F6DA7">
        <w:rPr>
          <w:rFonts w:ascii="Arial" w:hAnsi="Arial" w:cs="Arial"/>
          <w:b/>
          <w:bCs/>
        </w:rPr>
        <w:t xml:space="preserve">Члан </w:t>
      </w:r>
      <w:r w:rsidRPr="001F6DA7">
        <w:rPr>
          <w:rFonts w:ascii="Arial" w:hAnsi="Arial" w:cs="Arial"/>
          <w:b/>
          <w:bCs/>
          <w:lang w:val="sr-Cyrl-CS"/>
        </w:rPr>
        <w:t>7</w:t>
      </w:r>
      <w:r w:rsidRPr="001F6DA7">
        <w:rPr>
          <w:rFonts w:ascii="Arial" w:hAnsi="Arial" w:cs="Arial"/>
          <w:b/>
          <w:bCs/>
        </w:rPr>
        <w:t>.</w:t>
      </w:r>
    </w:p>
    <w:p w:rsidR="00E320BC" w:rsidRPr="001F6DA7" w:rsidRDefault="00E320BC" w:rsidP="00E320BC">
      <w:pPr>
        <w:jc w:val="both"/>
        <w:rPr>
          <w:rFonts w:ascii="Arial" w:hAnsi="Arial" w:cs="Arial"/>
          <w:bCs/>
          <w:iCs/>
        </w:rPr>
      </w:pPr>
      <w:r w:rsidRPr="001F6DA7">
        <w:rPr>
          <w:rFonts w:ascii="Arial" w:hAnsi="Arial" w:cs="Arial"/>
          <w:b/>
          <w:bCs/>
          <w:lang w:val="sr-Cyrl-CS"/>
        </w:rPr>
        <w:t xml:space="preserve">7. </w:t>
      </w:r>
      <w:r w:rsidRPr="001F6DA7">
        <w:rPr>
          <w:rFonts w:ascii="Arial" w:hAnsi="Arial" w:cs="Arial"/>
          <w:bCs/>
          <w:iCs/>
        </w:rPr>
        <w:t>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E320BC"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sidRPr="001F6DA7">
        <w:rPr>
          <w:rFonts w:ascii="Arial" w:hAnsi="Arial" w:cs="Arial"/>
          <w:b/>
          <w:bCs/>
          <w:lang w:val="sr-Cyrl-CS"/>
        </w:rPr>
        <w:t>8.</w:t>
      </w:r>
    </w:p>
    <w:p w:rsidR="00E320BC" w:rsidRPr="00932661" w:rsidRDefault="00E320BC" w:rsidP="00E320BC">
      <w:pPr>
        <w:autoSpaceDE w:val="0"/>
        <w:autoSpaceDN w:val="0"/>
        <w:adjustRightInd w:val="0"/>
        <w:jc w:val="both"/>
        <w:rPr>
          <w:rFonts w:ascii="Arial" w:hAnsi="Arial" w:cs="Arial"/>
          <w:color w:val="000000"/>
        </w:rPr>
      </w:pPr>
      <w:r w:rsidRPr="00932661">
        <w:rPr>
          <w:rFonts w:ascii="Arial" w:hAnsi="Arial" w:cs="Arial"/>
          <w:b/>
          <w:bCs/>
          <w:color w:val="000000"/>
          <w:lang w:val="sr-Cyrl-CS"/>
        </w:rPr>
        <w:t>8</w:t>
      </w:r>
      <w:r>
        <w:rPr>
          <w:rFonts w:ascii="Arial" w:hAnsi="Arial" w:cs="Arial"/>
          <w:color w:val="000000"/>
          <w:lang w:val="sr-Cyrl-CS"/>
        </w:rPr>
        <w:t>. Добављач</w:t>
      </w:r>
      <w:r w:rsidRPr="00932661">
        <w:rPr>
          <w:rFonts w:ascii="Arial" w:hAnsi="Arial" w:cs="Arial"/>
          <w:color w:val="000000"/>
        </w:rPr>
        <w:t xml:space="preserve"> се обавезује да у тренутку потписивања овог уговора достави једну бланко (сопствене) соло менице, у висини  од 10 % од укупне уговорене вредности из члана  </w:t>
      </w:r>
      <w:r>
        <w:rPr>
          <w:rFonts w:ascii="Arial" w:hAnsi="Arial" w:cs="Arial"/>
          <w:color w:val="000000"/>
          <w:lang w:val="sr-Cyrl-CS"/>
        </w:rPr>
        <w:t>4</w:t>
      </w:r>
      <w:r w:rsidRPr="00932661">
        <w:rPr>
          <w:rFonts w:ascii="Arial" w:hAnsi="Arial" w:cs="Arial"/>
          <w:color w:val="000000"/>
        </w:rPr>
        <w:t xml:space="preserve">. овог уговора  без ПДВ-а, на име доброг извршења посла, са роком важности најмање 10 (десет) дана дуже од датума истека уговора. Меница се држе у портфељу Купца све до испуњења уговорних обавеза </w:t>
      </w:r>
      <w:r>
        <w:rPr>
          <w:rFonts w:ascii="Arial" w:hAnsi="Arial" w:cs="Arial"/>
          <w:color w:val="000000"/>
          <w:lang w:val="sr-Cyrl-CS"/>
        </w:rPr>
        <w:t>Добављача</w:t>
      </w:r>
      <w:r w:rsidRPr="00932661">
        <w:rPr>
          <w:rFonts w:ascii="Arial" w:hAnsi="Arial" w:cs="Arial"/>
          <w:color w:val="000000"/>
        </w:rPr>
        <w:t xml:space="preserve">, након чега се враћа истом. </w:t>
      </w:r>
    </w:p>
    <w:p w:rsidR="00E320BC" w:rsidRPr="00932661" w:rsidRDefault="00E320BC" w:rsidP="00E320BC">
      <w:pPr>
        <w:autoSpaceDE w:val="0"/>
        <w:autoSpaceDN w:val="0"/>
        <w:adjustRightInd w:val="0"/>
        <w:jc w:val="both"/>
        <w:rPr>
          <w:rFonts w:ascii="Arial" w:hAnsi="Arial" w:cs="Arial"/>
          <w:color w:val="000000"/>
        </w:rPr>
      </w:pPr>
      <w:r>
        <w:rPr>
          <w:rFonts w:ascii="Arial" w:hAnsi="Arial" w:cs="Arial"/>
          <w:color w:val="000000"/>
          <w:lang w:val="sr-Cyrl-CS"/>
        </w:rPr>
        <w:t>Добављач</w:t>
      </w:r>
      <w:r w:rsidRPr="00932661">
        <w:rPr>
          <w:rFonts w:ascii="Arial" w:hAnsi="Arial" w:cs="Arial"/>
          <w:color w:val="000000"/>
        </w:rPr>
        <w:t xml:space="preserve"> се обавезује да ће са предајом меница предати Купцу и копију картона са депонованим потписима овлашћених лица </w:t>
      </w:r>
      <w:r>
        <w:rPr>
          <w:rFonts w:ascii="Arial" w:hAnsi="Arial" w:cs="Arial"/>
          <w:color w:val="000000"/>
          <w:lang w:val="sr-Cyrl-CS"/>
        </w:rPr>
        <w:t>Добављача</w:t>
      </w:r>
      <w:r w:rsidRPr="00932661">
        <w:rPr>
          <w:rFonts w:ascii="Arial" w:hAnsi="Arial" w:cs="Arial"/>
          <w:color w:val="000000"/>
        </w:rPr>
        <w:t xml:space="preserve">, овлашћење Купцу да менице може попунити у складу са овим уговором. </w:t>
      </w:r>
    </w:p>
    <w:p w:rsidR="00E320BC" w:rsidRPr="00932661" w:rsidRDefault="00E320BC" w:rsidP="00E320BC">
      <w:pPr>
        <w:tabs>
          <w:tab w:val="left" w:pos="0"/>
        </w:tabs>
        <w:ind w:right="-23"/>
        <w:jc w:val="both"/>
        <w:outlineLvl w:val="0"/>
        <w:rPr>
          <w:rFonts w:ascii="Arial" w:hAnsi="Arial" w:cs="Arial"/>
        </w:rPr>
      </w:pPr>
      <w:r w:rsidRPr="00932661">
        <w:rPr>
          <w:rFonts w:ascii="Arial" w:hAnsi="Arial" w:cs="Arial"/>
          <w:color w:val="000000"/>
        </w:rPr>
        <w:lastRenderedPageBreak/>
        <w:t>Меница</w:t>
      </w:r>
      <w:r>
        <w:rPr>
          <w:rFonts w:ascii="Arial" w:hAnsi="Arial" w:cs="Arial"/>
          <w:color w:val="000000"/>
        </w:rPr>
        <w:t xml:space="preserve"> мора бити регистрован</w:t>
      </w:r>
      <w:r>
        <w:rPr>
          <w:rFonts w:ascii="Arial" w:hAnsi="Arial" w:cs="Arial"/>
          <w:color w:val="000000"/>
          <w:lang w:val="sr-Cyrl-CS"/>
        </w:rPr>
        <w:t>а</w:t>
      </w:r>
      <w:r w:rsidRPr="00932661">
        <w:rPr>
          <w:rFonts w:ascii="Arial" w:hAnsi="Arial" w:cs="Arial"/>
          <w:color w:val="000000"/>
        </w:rPr>
        <w:t xml:space="preserve"> у Регистру меница и овлашћења, сагласно</w:t>
      </w:r>
      <w:r w:rsidRPr="00932661">
        <w:rPr>
          <w:rFonts w:ascii="Arial" w:hAnsi="Arial" w:cs="Arial"/>
        </w:rPr>
        <w:t xml:space="preserve"> Одлуци о ближим условима, садржини и начину вођења регистра меница и овлашћења (Сл. гласник РС бр. 56/11) Народне Банке Србије.</w:t>
      </w:r>
    </w:p>
    <w:p w:rsidR="00E320BC" w:rsidRDefault="00E320BC" w:rsidP="00E320BC">
      <w:pPr>
        <w:tabs>
          <w:tab w:val="left" w:pos="4560"/>
        </w:tabs>
        <w:autoSpaceDE w:val="0"/>
        <w:autoSpaceDN w:val="0"/>
        <w:adjustRightInd w:val="0"/>
        <w:rPr>
          <w:rFonts w:ascii="Arial" w:hAnsi="Arial" w:cs="Arial"/>
          <w:b/>
          <w:bCs/>
          <w:lang w:val="sr-Cyrl-CS"/>
        </w:rPr>
      </w:pPr>
      <w:r>
        <w:rPr>
          <w:rFonts w:ascii="Arial" w:hAnsi="Arial" w:cs="Arial"/>
          <w:b/>
          <w:bCs/>
          <w:lang w:val="sr-Cyrl-CS"/>
        </w:rPr>
        <w:tab/>
      </w: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CB0260" w:rsidRDefault="00CB0260" w:rsidP="00E320BC">
      <w:pPr>
        <w:autoSpaceDE w:val="0"/>
        <w:autoSpaceDN w:val="0"/>
        <w:adjustRightInd w:val="0"/>
        <w:jc w:val="center"/>
        <w:rPr>
          <w:rFonts w:ascii="Arial" w:hAnsi="Arial" w:cs="Arial"/>
          <w:b/>
          <w:bCs/>
        </w:rPr>
      </w:pPr>
    </w:p>
    <w:p w:rsidR="00557418" w:rsidRDefault="00557418" w:rsidP="00E320BC">
      <w:pPr>
        <w:autoSpaceDE w:val="0"/>
        <w:autoSpaceDN w:val="0"/>
        <w:adjustRightInd w:val="0"/>
        <w:jc w:val="center"/>
        <w:rPr>
          <w:rFonts w:ascii="Arial" w:hAnsi="Arial" w:cs="Arial"/>
          <w:b/>
          <w:bCs/>
        </w:rPr>
      </w:pPr>
    </w:p>
    <w:p w:rsidR="00E320BC" w:rsidRPr="001F6DA7" w:rsidRDefault="00E320BC" w:rsidP="00E320BC">
      <w:pPr>
        <w:autoSpaceDE w:val="0"/>
        <w:autoSpaceDN w:val="0"/>
        <w:adjustRightInd w:val="0"/>
        <w:jc w:val="center"/>
        <w:rPr>
          <w:rFonts w:ascii="Arial" w:hAnsi="Arial" w:cs="Arial"/>
          <w:b/>
          <w:bCs/>
          <w:lang w:val="sr-Cyrl-CS"/>
        </w:rPr>
      </w:pPr>
      <w:r w:rsidRPr="001F6DA7">
        <w:rPr>
          <w:rFonts w:ascii="Arial" w:hAnsi="Arial" w:cs="Arial"/>
          <w:b/>
          <w:bCs/>
        </w:rPr>
        <w:t xml:space="preserve">Члан </w:t>
      </w:r>
      <w:r>
        <w:rPr>
          <w:rFonts w:ascii="Arial" w:hAnsi="Arial" w:cs="Arial"/>
          <w:b/>
          <w:bCs/>
          <w:lang w:val="sr-Cyrl-CS"/>
        </w:rPr>
        <w:t>9</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autoSpaceDE w:val="0"/>
        <w:autoSpaceDN w:val="0"/>
        <w:adjustRightInd w:val="0"/>
        <w:jc w:val="both"/>
        <w:rPr>
          <w:rFonts w:ascii="Arial" w:hAnsi="Arial" w:cs="Arial"/>
        </w:rPr>
      </w:pPr>
      <w:r>
        <w:rPr>
          <w:rFonts w:ascii="Arial" w:hAnsi="Arial" w:cs="Arial"/>
          <w:b/>
          <w:bCs/>
          <w:lang w:val="sr-Cyrl-CS"/>
        </w:rPr>
        <w:t>9</w:t>
      </w:r>
      <w:r w:rsidRPr="001F6DA7">
        <w:rPr>
          <w:rFonts w:ascii="Arial" w:hAnsi="Arial" w:cs="Arial"/>
          <w:b/>
          <w:bCs/>
          <w:lang w:val="sr-Cyrl-CS"/>
        </w:rPr>
        <w:t>.</w:t>
      </w:r>
      <w:r w:rsidRPr="001F6DA7">
        <w:rPr>
          <w:rFonts w:ascii="Arial" w:hAnsi="Arial" w:cs="Arial"/>
        </w:rPr>
        <w:t>Све евентуалне спорове који настану из, или поводом, овог Уговора – уговорне стране ће покушати</w:t>
      </w:r>
      <w:r w:rsidRPr="001F6DA7">
        <w:rPr>
          <w:rFonts w:ascii="Arial" w:hAnsi="Arial" w:cs="Arial"/>
          <w:lang w:val="sr-Cyrl-CS"/>
        </w:rPr>
        <w:t xml:space="preserve"> </w:t>
      </w:r>
      <w:r w:rsidRPr="001F6DA7">
        <w:rPr>
          <w:rFonts w:ascii="Arial" w:hAnsi="Arial" w:cs="Arial"/>
        </w:rPr>
        <w:t>да реше споразумно.</w:t>
      </w:r>
      <w:r w:rsidRPr="001F6DA7">
        <w:rPr>
          <w:rFonts w:ascii="Arial" w:hAnsi="Arial" w:cs="Arial"/>
          <w:b/>
          <w:bCs/>
        </w:rPr>
        <w:t xml:space="preserve"> </w:t>
      </w:r>
      <w:r w:rsidRPr="001F6DA7">
        <w:rPr>
          <w:rFonts w:ascii="Arial" w:hAnsi="Arial" w:cs="Arial"/>
        </w:rPr>
        <w:t>Уколико спорови између купца и продавца не буду решени споразумно, уговара се надлежност</w:t>
      </w:r>
      <w:r w:rsidRPr="001F6DA7">
        <w:rPr>
          <w:rFonts w:ascii="Arial" w:hAnsi="Arial" w:cs="Arial"/>
          <w:lang w:val="sr-Cyrl-CS"/>
        </w:rPr>
        <w:t xml:space="preserve"> </w:t>
      </w:r>
      <w:r w:rsidRPr="001F6DA7">
        <w:rPr>
          <w:rFonts w:ascii="Arial" w:hAnsi="Arial" w:cs="Arial"/>
        </w:rPr>
        <w:t xml:space="preserve">Привредног суда у </w:t>
      </w:r>
      <w:r w:rsidRPr="001F6DA7">
        <w:rPr>
          <w:rFonts w:ascii="Arial" w:hAnsi="Arial" w:cs="Arial"/>
          <w:lang w:val="sr-Cyrl-CS"/>
        </w:rPr>
        <w:t>Сомбору</w:t>
      </w:r>
      <w:r w:rsidRPr="001F6DA7">
        <w:rPr>
          <w:rFonts w:ascii="Arial" w:hAnsi="Arial" w:cs="Arial"/>
        </w:rPr>
        <w:t>.</w:t>
      </w:r>
    </w:p>
    <w:p w:rsidR="00E320BC" w:rsidRDefault="00E320BC" w:rsidP="00E320BC">
      <w:pPr>
        <w:autoSpaceDE w:val="0"/>
        <w:autoSpaceDN w:val="0"/>
        <w:adjustRightInd w:val="0"/>
        <w:jc w:val="center"/>
        <w:rPr>
          <w:rFonts w:ascii="Arial" w:hAnsi="Arial" w:cs="Arial"/>
          <w:b/>
          <w:bCs/>
          <w:lang w:val="sr-Cyrl-CS"/>
        </w:rPr>
      </w:pPr>
    </w:p>
    <w:p w:rsidR="00E320BC" w:rsidRPr="001F6DA7" w:rsidRDefault="00E320BC" w:rsidP="00E320BC">
      <w:pPr>
        <w:tabs>
          <w:tab w:val="left" w:pos="4560"/>
        </w:tabs>
        <w:autoSpaceDE w:val="0"/>
        <w:autoSpaceDN w:val="0"/>
        <w:adjustRightInd w:val="0"/>
        <w:jc w:val="center"/>
        <w:rPr>
          <w:rFonts w:ascii="Arial" w:hAnsi="Arial" w:cs="Arial"/>
          <w:b/>
          <w:bCs/>
          <w:lang w:val="sr-Cyrl-CS"/>
        </w:rPr>
      </w:pPr>
    </w:p>
    <w:p w:rsidR="00CB0260" w:rsidRPr="00CB0260" w:rsidRDefault="00CB0260" w:rsidP="00E320BC">
      <w:pPr>
        <w:autoSpaceDE w:val="0"/>
        <w:autoSpaceDN w:val="0"/>
        <w:adjustRightInd w:val="0"/>
        <w:jc w:val="center"/>
        <w:rPr>
          <w:rFonts w:ascii="Arial" w:hAnsi="Arial" w:cs="Arial"/>
          <w:b/>
          <w:bCs/>
        </w:rPr>
      </w:pPr>
    </w:p>
    <w:p w:rsidR="00E320BC"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center"/>
        <w:rPr>
          <w:rFonts w:ascii="Arial" w:hAnsi="Arial" w:cs="Arial"/>
          <w:b/>
          <w:bCs/>
          <w:lang w:val="sr-Cyrl-CS"/>
        </w:rPr>
      </w:pPr>
      <w:r>
        <w:rPr>
          <w:rFonts w:ascii="Arial" w:hAnsi="Arial" w:cs="Arial"/>
          <w:b/>
          <w:bCs/>
          <w:lang w:val="sr-Cyrl-CS"/>
        </w:rPr>
        <w:t>Члан 10</w:t>
      </w:r>
      <w:r w:rsidRPr="001F6DA7">
        <w:rPr>
          <w:rFonts w:ascii="Arial" w:hAnsi="Arial" w:cs="Arial"/>
          <w:b/>
          <w:bCs/>
          <w:lang w:val="sr-Cyrl-CS"/>
        </w:rPr>
        <w:t>.</w:t>
      </w:r>
    </w:p>
    <w:p w:rsidR="00E320BC" w:rsidRPr="001F6DA7" w:rsidRDefault="00E320BC" w:rsidP="00E320BC">
      <w:pPr>
        <w:autoSpaceDE w:val="0"/>
        <w:autoSpaceDN w:val="0"/>
        <w:adjustRightInd w:val="0"/>
        <w:jc w:val="center"/>
        <w:rPr>
          <w:rFonts w:ascii="Arial" w:hAnsi="Arial" w:cs="Arial"/>
          <w:b/>
          <w:bCs/>
          <w:lang w:val="sr-Cyrl-CS"/>
        </w:rPr>
      </w:pPr>
    </w:p>
    <w:p w:rsidR="00E320BC" w:rsidRDefault="00E320BC" w:rsidP="00E320BC">
      <w:pPr>
        <w:autoSpaceDE w:val="0"/>
        <w:autoSpaceDN w:val="0"/>
        <w:adjustRightInd w:val="0"/>
        <w:jc w:val="both"/>
        <w:rPr>
          <w:rFonts w:ascii="Arial" w:hAnsi="Arial" w:cs="Arial"/>
        </w:rPr>
      </w:pPr>
      <w:r>
        <w:rPr>
          <w:rFonts w:ascii="Arial" w:hAnsi="Arial" w:cs="Arial"/>
          <w:b/>
          <w:bCs/>
          <w:lang w:val="sr-Cyrl-CS"/>
        </w:rPr>
        <w:t>10</w:t>
      </w:r>
      <w:r w:rsidRPr="001F6DA7">
        <w:rPr>
          <w:rFonts w:ascii="Arial" w:hAnsi="Arial" w:cs="Arial"/>
          <w:b/>
          <w:bCs/>
          <w:lang w:val="sr-Cyrl-CS"/>
        </w:rPr>
        <w:t>.</w:t>
      </w:r>
      <w:r w:rsidRPr="001F6DA7">
        <w:rPr>
          <w:rFonts w:ascii="Arial" w:hAnsi="Arial" w:cs="Arial"/>
          <w:b/>
          <w:bCs/>
        </w:rPr>
        <w:t xml:space="preserve"> </w:t>
      </w:r>
      <w:r w:rsidRPr="001F6DA7">
        <w:rPr>
          <w:rFonts w:ascii="Arial" w:hAnsi="Arial" w:cs="Arial"/>
        </w:rPr>
        <w:t>Овај Уговор ступа на снагу даном потписивања од стране овлашћених лица уговорних страна , и</w:t>
      </w:r>
      <w:r w:rsidRPr="001F6DA7">
        <w:rPr>
          <w:rFonts w:ascii="Arial" w:hAnsi="Arial" w:cs="Arial"/>
          <w:lang w:val="sr-Cyrl-CS"/>
        </w:rPr>
        <w:t xml:space="preserve"> </w:t>
      </w:r>
      <w:r w:rsidRPr="001F6DA7">
        <w:rPr>
          <w:rFonts w:ascii="Arial" w:hAnsi="Arial" w:cs="Arial"/>
        </w:rPr>
        <w:t>важи до комплетне испоруке добара одређене у спецификацији понуде Продавца .</w:t>
      </w:r>
      <w:r w:rsidRPr="001F6DA7">
        <w:rPr>
          <w:rFonts w:ascii="Arial" w:hAnsi="Arial" w:cs="Arial"/>
          <w:lang w:val="sr-Cyrl-CS"/>
        </w:rPr>
        <w:t xml:space="preserve"> </w:t>
      </w:r>
      <w:r w:rsidRPr="001F6DA7">
        <w:rPr>
          <w:rFonts w:ascii="Arial" w:hAnsi="Arial" w:cs="Arial"/>
          <w:b/>
          <w:bCs/>
        </w:rPr>
        <w:t xml:space="preserve"> </w:t>
      </w:r>
      <w:r w:rsidRPr="001F6DA7">
        <w:rPr>
          <w:rFonts w:ascii="Arial" w:hAnsi="Arial" w:cs="Arial"/>
        </w:rPr>
        <w:t>Овај Уговор се може изменити само писаним Анексом, потписаним од стране овлашћених лица</w:t>
      </w:r>
      <w:r w:rsidRPr="001F6DA7">
        <w:rPr>
          <w:rFonts w:ascii="Arial" w:hAnsi="Arial" w:cs="Arial"/>
          <w:lang w:val="sr-Cyrl-CS"/>
        </w:rPr>
        <w:t xml:space="preserve"> </w:t>
      </w:r>
      <w:r w:rsidRPr="001F6DA7">
        <w:rPr>
          <w:rFonts w:ascii="Arial" w:hAnsi="Arial" w:cs="Arial"/>
        </w:rPr>
        <w:t>уговорних страна.</w:t>
      </w:r>
      <w:r w:rsidRPr="001F6DA7">
        <w:rPr>
          <w:rFonts w:ascii="Arial" w:hAnsi="Arial" w:cs="Arial"/>
          <w:lang w:val="sr-Cyrl-CS"/>
        </w:rPr>
        <w:t xml:space="preserve"> </w:t>
      </w:r>
      <w:r w:rsidRPr="001F6DA7">
        <w:rPr>
          <w:rFonts w:ascii="Arial" w:hAnsi="Arial" w:cs="Arial"/>
        </w:rPr>
        <w:t>На све што није регулисано клаузулама овог Уговора, примениће се одредбе Закона о</w:t>
      </w:r>
      <w:r w:rsidRPr="001F6DA7">
        <w:rPr>
          <w:rFonts w:ascii="Arial" w:hAnsi="Arial" w:cs="Arial"/>
          <w:lang w:val="sr-Cyrl-CS"/>
        </w:rPr>
        <w:t xml:space="preserve"> </w:t>
      </w:r>
      <w:r w:rsidRPr="001F6DA7">
        <w:rPr>
          <w:rFonts w:ascii="Arial" w:hAnsi="Arial" w:cs="Arial"/>
        </w:rPr>
        <w:t>облигационим односима.</w:t>
      </w: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Default="00E320BC" w:rsidP="00E320BC">
      <w:pPr>
        <w:autoSpaceDE w:val="0"/>
        <w:autoSpaceDN w:val="0"/>
        <w:adjustRightInd w:val="0"/>
        <w:jc w:val="center"/>
        <w:rPr>
          <w:rFonts w:ascii="Arial" w:hAnsi="Arial" w:cs="Arial"/>
          <w:b/>
          <w:lang w:val="sr-Cyrl-CS"/>
        </w:rPr>
      </w:pPr>
    </w:p>
    <w:p w:rsidR="00E320BC" w:rsidRPr="001F6DA7" w:rsidRDefault="00E320BC" w:rsidP="00E320BC">
      <w:pPr>
        <w:autoSpaceDE w:val="0"/>
        <w:autoSpaceDN w:val="0"/>
        <w:adjustRightInd w:val="0"/>
        <w:jc w:val="center"/>
        <w:rPr>
          <w:rFonts w:ascii="Arial" w:hAnsi="Arial" w:cs="Arial"/>
          <w:b/>
          <w:lang w:val="sr-Cyrl-CS"/>
        </w:rPr>
      </w:pPr>
      <w:r>
        <w:rPr>
          <w:rFonts w:ascii="Arial" w:hAnsi="Arial" w:cs="Arial"/>
          <w:b/>
          <w:lang w:val="sr-Cyrl-CS"/>
        </w:rPr>
        <w:t>Члан 11</w:t>
      </w:r>
      <w:r w:rsidRPr="001F6DA7">
        <w:rPr>
          <w:rFonts w:ascii="Arial" w:hAnsi="Arial" w:cs="Arial"/>
          <w:b/>
          <w:lang w:val="sr-Cyrl-CS"/>
        </w:rPr>
        <w:t>.</w:t>
      </w:r>
    </w:p>
    <w:p w:rsidR="00E320BC" w:rsidRDefault="00E320BC" w:rsidP="00E320BC">
      <w:pPr>
        <w:autoSpaceDE w:val="0"/>
        <w:autoSpaceDN w:val="0"/>
        <w:adjustRightInd w:val="0"/>
        <w:jc w:val="both"/>
        <w:rPr>
          <w:rFonts w:ascii="Arial" w:hAnsi="Arial" w:cs="Arial"/>
        </w:rPr>
      </w:pPr>
      <w:r w:rsidRPr="001F6DA7">
        <w:rPr>
          <w:rFonts w:ascii="Arial" w:hAnsi="Arial" w:cs="Arial"/>
          <w:b/>
          <w:lang w:val="sr-Cyrl-CS"/>
        </w:rPr>
        <w:t>10</w:t>
      </w:r>
      <w:r w:rsidRPr="001F6DA7">
        <w:rPr>
          <w:rFonts w:ascii="Arial" w:hAnsi="Arial" w:cs="Arial"/>
          <w:lang w:val="sr-Cyrl-CS"/>
        </w:rPr>
        <w:t>.</w:t>
      </w:r>
      <w:r w:rsidRPr="001F6DA7">
        <w:rPr>
          <w:rFonts w:ascii="Arial" w:hAnsi="Arial" w:cs="Arial"/>
        </w:rPr>
        <w:t xml:space="preserve">Овај Уговор је сачињен у </w:t>
      </w:r>
      <w:r w:rsidRPr="001F6DA7">
        <w:rPr>
          <w:rFonts w:ascii="Arial" w:hAnsi="Arial" w:cs="Arial"/>
          <w:lang w:val="sr-Cyrl-CS"/>
        </w:rPr>
        <w:t>4</w:t>
      </w:r>
      <w:r w:rsidRPr="001F6DA7">
        <w:rPr>
          <w:rFonts w:ascii="Arial" w:hAnsi="Arial" w:cs="Arial"/>
        </w:rPr>
        <w:t xml:space="preserve"> (</w:t>
      </w:r>
      <w:r w:rsidRPr="001F6DA7">
        <w:rPr>
          <w:rFonts w:ascii="Arial" w:hAnsi="Arial" w:cs="Arial"/>
          <w:lang w:val="sr-Cyrl-CS"/>
        </w:rPr>
        <w:t>четири</w:t>
      </w:r>
      <w:r w:rsidRPr="001F6DA7">
        <w:rPr>
          <w:rFonts w:ascii="Arial" w:hAnsi="Arial" w:cs="Arial"/>
        </w:rPr>
        <w:t>) истоветн</w:t>
      </w:r>
      <w:r w:rsidRPr="001F6DA7">
        <w:rPr>
          <w:rFonts w:ascii="Arial" w:hAnsi="Arial" w:cs="Arial"/>
          <w:lang w:val="sr-Cyrl-CS"/>
        </w:rPr>
        <w:t>а</w:t>
      </w:r>
      <w:r w:rsidRPr="001F6DA7">
        <w:rPr>
          <w:rFonts w:ascii="Arial" w:hAnsi="Arial" w:cs="Arial"/>
        </w:rPr>
        <w:t xml:space="preserve"> примерка, по </w:t>
      </w:r>
      <w:r w:rsidRPr="001F6DA7">
        <w:rPr>
          <w:rFonts w:ascii="Arial" w:hAnsi="Arial" w:cs="Arial"/>
          <w:lang w:val="sr-Cyrl-CS"/>
        </w:rPr>
        <w:t>2</w:t>
      </w:r>
      <w:r w:rsidRPr="001F6DA7">
        <w:rPr>
          <w:rFonts w:ascii="Arial" w:hAnsi="Arial" w:cs="Arial"/>
        </w:rPr>
        <w:t xml:space="preserve"> (</w:t>
      </w:r>
      <w:r w:rsidRPr="001F6DA7">
        <w:rPr>
          <w:rFonts w:ascii="Arial" w:hAnsi="Arial" w:cs="Arial"/>
          <w:lang w:val="sr-Cyrl-CS"/>
        </w:rPr>
        <w:t>два</w:t>
      </w:r>
      <w:r w:rsidRPr="001F6DA7">
        <w:rPr>
          <w:rFonts w:ascii="Arial" w:hAnsi="Arial" w:cs="Arial"/>
        </w:rPr>
        <w:t>) примерка за обе уговорне</w:t>
      </w:r>
      <w:r w:rsidRPr="001F6DA7">
        <w:rPr>
          <w:rFonts w:ascii="Arial" w:hAnsi="Arial" w:cs="Arial"/>
          <w:lang w:val="sr-Cyrl-CS"/>
        </w:rPr>
        <w:t xml:space="preserve"> </w:t>
      </w:r>
      <w:r w:rsidRPr="001F6DA7">
        <w:rPr>
          <w:rFonts w:ascii="Arial" w:hAnsi="Arial" w:cs="Arial"/>
        </w:rPr>
        <w:t>стране.</w:t>
      </w:r>
      <w:r w:rsidRPr="001F6DA7">
        <w:rPr>
          <w:rFonts w:ascii="Arial" w:hAnsi="Arial" w:cs="Arial"/>
          <w:lang w:val="sr-Cyrl-CS"/>
        </w:rPr>
        <w:t xml:space="preserve"> </w:t>
      </w:r>
      <w:r w:rsidRPr="001F6DA7">
        <w:rPr>
          <w:rFonts w:ascii="Arial" w:hAnsi="Arial" w:cs="Arial"/>
        </w:rPr>
        <w:t>Уговорне стране сагласно изјављују да су Уговор прочитале, разумеле и да уговорне одредбе у</w:t>
      </w:r>
      <w:r w:rsidRPr="001F6DA7">
        <w:rPr>
          <w:rFonts w:ascii="Arial" w:hAnsi="Arial" w:cs="Arial"/>
          <w:lang w:val="sr-Cyrl-CS"/>
        </w:rPr>
        <w:t xml:space="preserve"> </w:t>
      </w:r>
      <w:r w:rsidRPr="001F6DA7">
        <w:rPr>
          <w:rFonts w:ascii="Arial" w:hAnsi="Arial" w:cs="Arial"/>
        </w:rPr>
        <w:t>свему представљају израз њихове стварне воље.</w:t>
      </w:r>
    </w:p>
    <w:p w:rsidR="00E320BC" w:rsidRDefault="00E320BC" w:rsidP="00E320BC">
      <w:pPr>
        <w:autoSpaceDE w:val="0"/>
        <w:autoSpaceDN w:val="0"/>
        <w:adjustRightInd w:val="0"/>
        <w:jc w:val="both"/>
        <w:rPr>
          <w:rFonts w:ascii="Arial" w:hAnsi="Arial" w:cs="Arial"/>
        </w:rPr>
      </w:pPr>
    </w:p>
    <w:p w:rsidR="00E320BC" w:rsidRDefault="00E320BC" w:rsidP="00E320BC">
      <w:pPr>
        <w:autoSpaceDE w:val="0"/>
        <w:autoSpaceDN w:val="0"/>
        <w:adjustRightInd w:val="0"/>
        <w:jc w:val="both"/>
        <w:rPr>
          <w:rFonts w:ascii="Arial" w:hAnsi="Arial" w:cs="Arial"/>
        </w:rPr>
      </w:pPr>
    </w:p>
    <w:p w:rsidR="00E320BC" w:rsidRPr="00B90614" w:rsidRDefault="00E320BC" w:rsidP="00E320BC">
      <w:pPr>
        <w:autoSpaceDE w:val="0"/>
        <w:autoSpaceDN w:val="0"/>
        <w:adjustRightInd w:val="0"/>
        <w:jc w:val="both"/>
        <w:rPr>
          <w:rFonts w:ascii="Arial" w:hAnsi="Arial" w:cs="Arial"/>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lang w:val="sr-Cyrl-CS"/>
        </w:rPr>
        <w:t xml:space="preserve">        </w:t>
      </w:r>
      <w:r w:rsidRPr="001F6DA7">
        <w:rPr>
          <w:rFonts w:ascii="Arial" w:hAnsi="Arial" w:cs="Arial"/>
          <w:b/>
          <w:bCs/>
        </w:rPr>
        <w:t xml:space="preserve">ПРОДАВАЦ </w:t>
      </w:r>
      <w:r w:rsidRPr="001F6DA7">
        <w:rPr>
          <w:rFonts w:ascii="Arial" w:hAnsi="Arial" w:cs="Arial"/>
          <w:b/>
          <w:bCs/>
          <w:lang w:val="sr-Cyrl-CS"/>
        </w:rPr>
        <w:t xml:space="preserve">                                                                                         </w:t>
      </w:r>
      <w:r w:rsidRPr="001F6DA7">
        <w:rPr>
          <w:rFonts w:ascii="Arial" w:hAnsi="Arial" w:cs="Arial"/>
          <w:b/>
          <w:bCs/>
        </w:rPr>
        <w:t>КУПАЦ</w:t>
      </w: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lang w:val="sr-Cyrl-CS"/>
        </w:rPr>
      </w:pPr>
    </w:p>
    <w:p w:rsidR="00E320BC" w:rsidRPr="001F6DA7" w:rsidRDefault="00E320BC" w:rsidP="00E320BC">
      <w:pPr>
        <w:autoSpaceDE w:val="0"/>
        <w:autoSpaceDN w:val="0"/>
        <w:adjustRightInd w:val="0"/>
        <w:rPr>
          <w:rFonts w:ascii="Arial" w:hAnsi="Arial" w:cs="Arial"/>
          <w:b/>
          <w:bCs/>
        </w:rPr>
      </w:pPr>
      <w:r w:rsidRPr="001F6DA7">
        <w:rPr>
          <w:rFonts w:ascii="Arial" w:hAnsi="Arial" w:cs="Arial"/>
          <w:b/>
          <w:bCs/>
        </w:rPr>
        <w:t>_____________________________</w:t>
      </w:r>
      <w:r w:rsidRPr="001F6DA7">
        <w:rPr>
          <w:rFonts w:ascii="Arial" w:hAnsi="Arial" w:cs="Arial"/>
          <w:b/>
          <w:bCs/>
          <w:lang w:val="sr-Cyrl-CS"/>
        </w:rPr>
        <w:t xml:space="preserve">                       </w:t>
      </w:r>
      <w:r w:rsidRPr="001F6DA7">
        <w:rPr>
          <w:rFonts w:ascii="Arial" w:hAnsi="Arial" w:cs="Arial"/>
          <w:b/>
          <w:bCs/>
        </w:rPr>
        <w:t xml:space="preserve"> ________________________________</w:t>
      </w:r>
    </w:p>
    <w:p w:rsidR="00E320BC" w:rsidRPr="001F6DA7" w:rsidRDefault="00E320BC" w:rsidP="00E320BC">
      <w:pPr>
        <w:autoSpaceDE w:val="0"/>
        <w:autoSpaceDN w:val="0"/>
        <w:adjustRightInd w:val="0"/>
        <w:rPr>
          <w:rFonts w:ascii="Arial" w:hAnsi="Arial" w:cs="Arial"/>
          <w:lang w:val="sr-Cyrl-CS"/>
        </w:rPr>
      </w:pPr>
      <w:r w:rsidRPr="001F6DA7">
        <w:rPr>
          <w:rFonts w:ascii="Arial" w:hAnsi="Arial" w:cs="Arial"/>
          <w:lang w:val="sr-Cyrl-CS"/>
        </w:rPr>
        <w:t xml:space="preserve">                                                                                                    </w:t>
      </w:r>
      <w:r w:rsidRPr="001F6DA7">
        <w:rPr>
          <w:rFonts w:ascii="Arial" w:hAnsi="Arial" w:cs="Arial"/>
          <w:bCs/>
          <w:lang w:val="sr-Cyrl-CS"/>
        </w:rPr>
        <w:t>Директор</w:t>
      </w:r>
      <w:r w:rsidRPr="001F6DA7">
        <w:rPr>
          <w:rFonts w:ascii="Arial" w:hAnsi="Arial" w:cs="Arial"/>
          <w:b/>
          <w:bCs/>
          <w:lang w:val="sr-Cyrl-CS"/>
        </w:rPr>
        <w:t xml:space="preserve"> </w:t>
      </w:r>
      <w:r w:rsidRPr="001F6DA7">
        <w:rPr>
          <w:rFonts w:ascii="Arial" w:hAnsi="Arial" w:cs="Arial"/>
          <w:lang w:val="sr-Cyrl-CS"/>
        </w:rPr>
        <w:t>д</w:t>
      </w:r>
      <w:r w:rsidRPr="001F6DA7">
        <w:rPr>
          <w:rFonts w:ascii="Arial" w:hAnsi="Arial" w:cs="Arial"/>
        </w:rPr>
        <w:t xml:space="preserve">р </w:t>
      </w:r>
      <w:r w:rsidRPr="001F6DA7">
        <w:rPr>
          <w:rFonts w:ascii="Arial" w:hAnsi="Arial" w:cs="Arial"/>
          <w:lang w:val="sr-Cyrl-CS"/>
        </w:rPr>
        <w:t>Емеше Ури</w:t>
      </w:r>
    </w:p>
    <w:p w:rsidR="00E320BC" w:rsidRPr="001F6DA7" w:rsidRDefault="00E320BC" w:rsidP="00E320BC">
      <w:pPr>
        <w:autoSpaceDE w:val="0"/>
        <w:autoSpaceDN w:val="0"/>
        <w:adjustRightInd w:val="0"/>
        <w:jc w:val="right"/>
        <w:rPr>
          <w:rFonts w:ascii="Arial" w:hAnsi="Arial" w:cs="Arial"/>
          <w:b/>
          <w:bCs/>
          <w:color w:val="000000"/>
          <w:lang w:val="sr-Cyrl-CS"/>
        </w:rPr>
      </w:pPr>
    </w:p>
    <w:p w:rsidR="00E320BC" w:rsidRPr="009E7EE5" w:rsidRDefault="00E320BC" w:rsidP="00E320BC">
      <w:pPr>
        <w:jc w:val="both"/>
        <w:rPr>
          <w:rFonts w:ascii="Arial" w:hAnsi="Arial" w:cs="Arial"/>
          <w:bCs/>
          <w:iCs/>
        </w:rPr>
      </w:pPr>
    </w:p>
    <w:p w:rsidR="00E320BC" w:rsidRPr="001F6DA7" w:rsidRDefault="00E320BC" w:rsidP="00E320BC">
      <w:pPr>
        <w:autoSpaceDE w:val="0"/>
        <w:autoSpaceDN w:val="0"/>
        <w:adjustRightInd w:val="0"/>
        <w:rPr>
          <w:rFonts w:ascii="Arial" w:hAnsi="Arial" w:cs="Arial"/>
          <w:b/>
          <w:bCs/>
          <w:color w:val="000000"/>
          <w:lang w:val="sr-Cyrl-CS"/>
        </w:rPr>
      </w:pPr>
    </w:p>
    <w:p w:rsidR="00E320BC" w:rsidRPr="001F6DA7" w:rsidRDefault="00E320BC" w:rsidP="00E320BC">
      <w:pPr>
        <w:autoSpaceDE w:val="0"/>
        <w:autoSpaceDN w:val="0"/>
        <w:adjustRightInd w:val="0"/>
        <w:rPr>
          <w:rFonts w:ascii="Arial" w:hAnsi="Arial" w:cs="Arial"/>
          <w:b/>
          <w:bCs/>
          <w:color w:val="000000"/>
          <w:lang w:val="sr-Latn-CS"/>
        </w:rPr>
      </w:pPr>
    </w:p>
    <w:p w:rsidR="00E320BC" w:rsidRDefault="00E320BC" w:rsidP="00E320BC">
      <w:pPr>
        <w:autoSpaceDE w:val="0"/>
        <w:autoSpaceDN w:val="0"/>
        <w:adjustRightInd w:val="0"/>
        <w:rPr>
          <w:rFonts w:ascii="Arial" w:hAnsi="Arial" w:cs="Arial"/>
          <w:b/>
          <w:bCs/>
          <w:color w:val="000000"/>
          <w:lang w:val="sr-Latn-CS"/>
        </w:rPr>
      </w:pPr>
    </w:p>
    <w:p w:rsidR="00CB0260" w:rsidRDefault="00CB0260" w:rsidP="00E320BC">
      <w:pPr>
        <w:autoSpaceDE w:val="0"/>
        <w:autoSpaceDN w:val="0"/>
        <w:adjustRightInd w:val="0"/>
        <w:rPr>
          <w:rFonts w:ascii="Arial" w:hAnsi="Arial" w:cs="Arial"/>
          <w:b/>
          <w:bCs/>
          <w:color w:val="000000"/>
          <w:lang w:val="sr-Latn-CS"/>
        </w:rPr>
      </w:pPr>
    </w:p>
    <w:p w:rsidR="00421436" w:rsidRDefault="00421436" w:rsidP="004A6680">
      <w:pPr>
        <w:autoSpaceDE w:val="0"/>
        <w:autoSpaceDN w:val="0"/>
        <w:adjustRightInd w:val="0"/>
        <w:jc w:val="center"/>
        <w:rPr>
          <w:rFonts w:ascii="Arial" w:hAnsi="Arial" w:cs="Arial"/>
          <w:b/>
          <w:bCs/>
          <w:i/>
          <w:iCs/>
          <w:color w:val="000000"/>
        </w:rPr>
      </w:pPr>
    </w:p>
    <w:p w:rsidR="00421436" w:rsidRDefault="00421436" w:rsidP="004A6680">
      <w:pPr>
        <w:autoSpaceDE w:val="0"/>
        <w:autoSpaceDN w:val="0"/>
        <w:adjustRightInd w:val="0"/>
        <w:jc w:val="center"/>
        <w:rPr>
          <w:rFonts w:ascii="Arial" w:hAnsi="Arial" w:cs="Arial"/>
          <w:b/>
          <w:bCs/>
          <w:i/>
          <w:iCs/>
          <w:color w:val="000000"/>
        </w:rPr>
      </w:pPr>
    </w:p>
    <w:p w:rsidR="00421436" w:rsidRDefault="00421436" w:rsidP="004A6680">
      <w:pPr>
        <w:autoSpaceDE w:val="0"/>
        <w:autoSpaceDN w:val="0"/>
        <w:adjustRightInd w:val="0"/>
        <w:jc w:val="center"/>
        <w:rPr>
          <w:rFonts w:ascii="Arial" w:hAnsi="Arial" w:cs="Arial"/>
          <w:b/>
          <w:bCs/>
          <w:i/>
          <w:iCs/>
          <w:color w:val="000000"/>
        </w:rPr>
      </w:pPr>
    </w:p>
    <w:p w:rsidR="00421436" w:rsidRPr="00421436" w:rsidRDefault="00421436"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E320BC" w:rsidP="004A6680">
      <w:pPr>
        <w:autoSpaceDE w:val="0"/>
        <w:autoSpaceDN w:val="0"/>
        <w:adjustRightInd w:val="0"/>
        <w:jc w:val="center"/>
        <w:rPr>
          <w:rFonts w:ascii="Arial" w:hAnsi="Arial" w:cs="Arial"/>
          <w:b/>
          <w:bCs/>
          <w:i/>
          <w:iCs/>
          <w:color w:val="000000"/>
        </w:rPr>
      </w:pPr>
      <w:r>
        <w:rPr>
          <w:rFonts w:ascii="Arial" w:hAnsi="Arial" w:cs="Arial"/>
          <w:b/>
          <w:bCs/>
          <w:i/>
          <w:iCs/>
          <w:color w:val="000000"/>
        </w:rPr>
        <w:t>7</w:t>
      </w:r>
      <w:r w:rsidR="004A6680" w:rsidRPr="001F6DA7">
        <w:rPr>
          <w:rFonts w:ascii="Arial" w:hAnsi="Arial" w:cs="Arial"/>
          <w:b/>
          <w:bCs/>
          <w:i/>
          <w:iCs/>
          <w:color w:val="000000"/>
        </w:rPr>
        <w:t>. УПУТСТВО ПОНУЂАЧИМА КАКО ДА САЧИНЕ ПОНУДУ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отварати –</w:t>
      </w:r>
      <w:r w:rsidR="004E65ED" w:rsidRPr="004E65ED">
        <w:rPr>
          <w:rFonts w:ascii="Arial" w:hAnsi="Arial" w:cs="Arial"/>
          <w:b/>
        </w:rPr>
        <w:t xml:space="preserve"> </w:t>
      </w:r>
      <w:r w:rsidR="004E65ED" w:rsidRPr="00986CBF">
        <w:rPr>
          <w:rFonts w:ascii="Arial" w:hAnsi="Arial" w:cs="Arial"/>
          <w:b/>
        </w:rPr>
        <w:t>Набавка Хематолошких реагенаса BC 3600 Mindray</w:t>
      </w:r>
      <w:r w:rsidRPr="001F6DA7">
        <w:rPr>
          <w:rFonts w:ascii="Arial" w:hAnsi="Arial" w:cs="Arial"/>
          <w:b/>
          <w:bCs/>
          <w:i/>
          <w:iCs/>
          <w:color w:val="000000"/>
        </w:rPr>
        <w:t xml:space="preserve"> </w:t>
      </w:r>
      <w:r w:rsidR="00FF098F">
        <w:rPr>
          <w:rFonts w:ascii="Arial" w:hAnsi="Arial" w:cs="Arial"/>
          <w:b/>
          <w:lang w:val="sr-Cyrl-CS"/>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lastRenderedPageBreak/>
        <w:t>2.) ако је понуђени рок важења понуде краћи од 60 дана;</w:t>
      </w:r>
    </w:p>
    <w:p w:rsidR="004A6680" w:rsidRPr="001F6DA7" w:rsidRDefault="00115716" w:rsidP="004A6680">
      <w:pPr>
        <w:autoSpaceDE w:val="0"/>
        <w:autoSpaceDN w:val="0"/>
        <w:adjustRightInd w:val="0"/>
        <w:jc w:val="both"/>
        <w:rPr>
          <w:rFonts w:ascii="Arial" w:hAnsi="Arial" w:cs="Arial"/>
          <w:color w:val="000000"/>
        </w:rPr>
      </w:pPr>
      <w:r>
        <w:rPr>
          <w:rFonts w:ascii="Arial" w:hAnsi="Arial" w:cs="Arial"/>
          <w:color w:val="000000"/>
        </w:rPr>
        <w:t>3</w:t>
      </w:r>
      <w:r w:rsidR="004A6680" w:rsidRPr="001F6DA7">
        <w:rPr>
          <w:rFonts w:ascii="Arial" w:hAnsi="Arial" w:cs="Arial"/>
          <w:color w:val="000000"/>
        </w:rPr>
        <w:t>.) ако понуда садржи друге битне недостатке због којих није могуће утврдити</w:t>
      </w:r>
      <w:r w:rsidR="004A6680" w:rsidRPr="001F6DA7">
        <w:rPr>
          <w:rFonts w:ascii="Arial" w:hAnsi="Arial" w:cs="Arial"/>
          <w:color w:val="000000"/>
          <w:lang w:val="sr-Cyrl-CS"/>
        </w:rPr>
        <w:t xml:space="preserve"> </w:t>
      </w:r>
      <w:r w:rsidR="004A6680" w:rsidRPr="001F6DA7">
        <w:rPr>
          <w:rFonts w:ascii="Arial" w:hAnsi="Arial" w:cs="Arial"/>
          <w:color w:val="000000"/>
        </w:rPr>
        <w:t>стварну садржину понуде или није могуће упоредити је са другим понудама</w:t>
      </w:r>
      <w:r w:rsidR="004A6680" w:rsidRPr="001F6DA7">
        <w:rPr>
          <w:rFonts w:ascii="Arial" w:hAnsi="Arial" w:cs="Arial"/>
          <w:color w:val="000000"/>
          <w:lang w:val="sr-Cyrl-CS"/>
        </w:rPr>
        <w:t xml:space="preserve"> </w:t>
      </w:r>
      <w:r w:rsidR="004A6680" w:rsidRPr="001F6DA7">
        <w:rPr>
          <w:rFonts w:ascii="Arial" w:hAnsi="Arial" w:cs="Arial"/>
          <w:color w:val="000000"/>
        </w:rPr>
        <w:t>(потребно је</w:t>
      </w:r>
      <w:r w:rsidR="004A6680" w:rsidRPr="001F6DA7">
        <w:rPr>
          <w:rFonts w:ascii="Arial" w:hAnsi="Arial" w:cs="Arial"/>
          <w:color w:val="000000"/>
          <w:lang w:val="sr-Cyrl-CS"/>
        </w:rPr>
        <w:t xml:space="preserve"> </w:t>
      </w:r>
      <w:r w:rsidR="004A6680"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00FF098F" w:rsidRPr="00B85CF8">
        <w:rPr>
          <w:rFonts w:ascii="Arial" w:hAnsi="Arial" w:cs="Arial"/>
          <w:color w:val="000000"/>
          <w:lang w:val="sr-Cyrl-CS"/>
        </w:rPr>
        <w:t>ни</w:t>
      </w:r>
      <w:r w:rsidRPr="00B85CF8">
        <w:rPr>
          <w:rFonts w:ascii="Arial" w:hAnsi="Arial" w:cs="Arial"/>
          <w:color w:val="000000"/>
          <w:lang w:val="sr-Cyrl-CS"/>
        </w:rPr>
        <w:t>је обликована</w:t>
      </w:r>
      <w:r w:rsidR="00FF098F" w:rsidRPr="00B85CF8">
        <w:rPr>
          <w:rFonts w:ascii="Arial" w:hAnsi="Arial" w:cs="Arial"/>
          <w:color w:val="000000"/>
          <w:lang w:val="sr-Cyrl-CS"/>
        </w:rPr>
        <w:t xml:space="preserve"> по партијама.</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4E65ED" w:rsidRPr="00986CBF">
        <w:rPr>
          <w:rFonts w:ascii="Arial" w:hAnsi="Arial" w:cs="Arial"/>
          <w:b/>
        </w:rPr>
        <w:t>Набавка Хематолошких реагенаса BC 3600 Mindray</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Pr="001F6DA7" w:rsidRDefault="004A6680" w:rsidP="004A6680">
      <w:pPr>
        <w:autoSpaceDE w:val="0"/>
        <w:autoSpaceDN w:val="0"/>
        <w:adjustRightInd w:val="0"/>
        <w:rPr>
          <w:rFonts w:ascii="Arial" w:hAnsi="Arial" w:cs="Arial"/>
          <w:bCs/>
          <w:caps/>
          <w:color w:val="000000"/>
          <w:lang w:val="sr-Cyrl-CS"/>
        </w:rPr>
      </w:pPr>
    </w:p>
    <w:p w:rsidR="004A6680" w:rsidRDefault="004A6680"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Default="00AB56F6" w:rsidP="004A6680">
      <w:pPr>
        <w:autoSpaceDE w:val="0"/>
        <w:autoSpaceDN w:val="0"/>
        <w:adjustRightInd w:val="0"/>
        <w:rPr>
          <w:rFonts w:ascii="Arial" w:hAnsi="Arial" w:cs="Arial"/>
          <w:bCs/>
          <w:caps/>
          <w:color w:val="000000"/>
          <w:lang w:val="sr-Cyrl-CS"/>
        </w:rPr>
      </w:pPr>
    </w:p>
    <w:p w:rsidR="00AB56F6" w:rsidRPr="001F6DA7" w:rsidRDefault="00AB56F6" w:rsidP="004A6680">
      <w:pPr>
        <w:autoSpaceDE w:val="0"/>
        <w:autoSpaceDN w:val="0"/>
        <w:adjustRightInd w:val="0"/>
        <w:rPr>
          <w:rFonts w:ascii="Arial" w:hAnsi="Arial" w:cs="Arial"/>
          <w:bCs/>
          <w:caps/>
          <w:color w:val="000000"/>
          <w:lang w:val="sr-Cyrl-CS"/>
        </w:rPr>
      </w:pPr>
    </w:p>
    <w:p w:rsidR="00D45FFD" w:rsidRDefault="00D45FFD" w:rsidP="004A6680">
      <w:pPr>
        <w:autoSpaceDE w:val="0"/>
        <w:autoSpaceDN w:val="0"/>
        <w:adjustRightInd w:val="0"/>
        <w:rPr>
          <w:rFonts w:ascii="Arial" w:hAnsi="Arial" w:cs="Arial"/>
          <w:bCs/>
          <w:caps/>
          <w:color w:val="000000"/>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15716"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115716">
        <w:rPr>
          <w:rFonts w:ascii="Arial" w:hAnsi="Arial" w:cs="Arial"/>
          <w:color w:val="000000"/>
        </w:rPr>
        <w:t>45</w:t>
      </w:r>
      <w:r w:rsidRPr="00B85CF8">
        <w:rPr>
          <w:rFonts w:ascii="Arial" w:hAnsi="Arial" w:cs="Arial"/>
          <w:color w:val="000000"/>
        </w:rPr>
        <w:t xml:space="preserve"> (</w:t>
      </w:r>
      <w:r w:rsidR="004B5894">
        <w:rPr>
          <w:rFonts w:ascii="Arial" w:hAnsi="Arial" w:cs="Arial"/>
          <w:color w:val="000000"/>
        </w:rPr>
        <w:t>четрдесетпет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E86E1B" w:rsidRPr="001F6DA7" w:rsidRDefault="004A6680" w:rsidP="00E86E1B">
      <w:pPr>
        <w:jc w:val="both"/>
        <w:rPr>
          <w:rFonts w:ascii="Arial" w:hAnsi="Arial" w:cs="Arial"/>
          <w:b/>
          <w:bCs/>
          <w:lang w:val="sr-Cyrl-CS"/>
        </w:rPr>
      </w:pPr>
      <w:r w:rsidRPr="00B85CF8">
        <w:rPr>
          <w:rFonts w:ascii="Arial" w:hAnsi="Arial" w:cs="Arial"/>
          <w:color w:val="000000"/>
          <w:lang w:val="sr-Cyrl-CS"/>
        </w:rPr>
        <w:t>М</w:t>
      </w:r>
      <w:r w:rsidRPr="00B85CF8">
        <w:rPr>
          <w:rFonts w:ascii="Arial" w:hAnsi="Arial" w:cs="Arial"/>
          <w:color w:val="000000"/>
        </w:rPr>
        <w:t>есто испоруке</w:t>
      </w:r>
      <w:r w:rsidR="00E86E1B" w:rsidRPr="00F13891">
        <w:rPr>
          <w:rFonts w:ascii="Arial" w:hAnsi="Arial" w:cs="Arial"/>
          <w:b/>
          <w:bCs/>
        </w:rPr>
        <w:t xml:space="preserve"> </w:t>
      </w:r>
      <w:r w:rsidR="00E86E1B" w:rsidRPr="00F13891">
        <w:rPr>
          <w:rFonts w:ascii="Arial" w:hAnsi="Arial" w:cs="Arial"/>
          <w:b/>
          <w:bCs/>
          <w:lang w:val="sr-Cyrl-CS"/>
        </w:rPr>
        <w:t>је</w:t>
      </w:r>
      <w:r w:rsidR="00E86E1B" w:rsidRPr="00F13891">
        <w:rPr>
          <w:rFonts w:ascii="Arial" w:hAnsi="Arial" w:cs="Arial"/>
          <w:b/>
          <w:bCs/>
        </w:rPr>
        <w:t xml:space="preserve"> </w:t>
      </w:r>
      <w:r w:rsidR="00E86E1B">
        <w:rPr>
          <w:rFonts w:ascii="Arial" w:hAnsi="Arial" w:cs="Arial"/>
          <w:b/>
          <w:bCs/>
          <w:lang w:val="sr-Cyrl-CS"/>
        </w:rPr>
        <w:t>Лабораторијска служба Дома здравља Сомбор, улица Мирна бр. 3.</w:t>
      </w:r>
    </w:p>
    <w:p w:rsidR="004A6680" w:rsidRPr="00E86E1B" w:rsidRDefault="004A6680" w:rsidP="004A6680">
      <w:pPr>
        <w:jc w:val="both"/>
        <w:rPr>
          <w:rFonts w:ascii="Arial" w:hAnsi="Arial" w:cs="Arial"/>
          <w:b/>
        </w:rPr>
      </w:pPr>
    </w:p>
    <w:p w:rsidR="004A6680" w:rsidRPr="00A01E7D"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Pr="00B85CF8">
        <w:rPr>
          <w:rFonts w:ascii="Arial" w:hAnsi="Arial" w:cs="Arial"/>
          <w:lang w:val="sr-Latn-CS"/>
        </w:rPr>
        <w:t xml:space="preserve"> који чине укупну цену,</w:t>
      </w:r>
      <w:r w:rsidR="00A01E7D">
        <w:rPr>
          <w:rFonts w:ascii="Arial" w:hAnsi="Arial" w:cs="Arial"/>
        </w:rPr>
        <w:t>а који су исказани  у обрасцу понуде.(трошкови превоза и други трошкови)</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B5894" w:rsidRPr="00572020" w:rsidRDefault="004A6680" w:rsidP="00572020">
      <w:pPr>
        <w:autoSpaceDE w:val="0"/>
        <w:autoSpaceDN w:val="0"/>
        <w:adjustRightInd w:val="0"/>
        <w:jc w:val="both"/>
        <w:rPr>
          <w:rFonts w:ascii="Arial" w:hAnsi="Arial" w:cs="Arial"/>
          <w:b/>
          <w:i/>
        </w:rPr>
      </w:pPr>
      <w:r w:rsidRPr="001F6DA7">
        <w:rPr>
          <w:rFonts w:ascii="Arial" w:hAnsi="Arial" w:cs="Arial"/>
        </w:rPr>
        <w:lastRenderedPageBreak/>
        <w:t>Предметна набавка не садржи поверљиве информације које наручилац ставља на располагање.</w:t>
      </w:r>
    </w:p>
    <w:p w:rsidR="004B5894" w:rsidRPr="001F6DA7" w:rsidRDefault="004B5894" w:rsidP="004A6680">
      <w:pPr>
        <w:jc w:val="both"/>
        <w:rPr>
          <w:rFonts w:ascii="Arial" w:hAnsi="Arial" w:cs="Arial"/>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4E65ED">
        <w:rPr>
          <w:rFonts w:ascii="Arial" w:hAnsi="Arial" w:cs="Arial"/>
          <w:b/>
          <w:color w:val="000000"/>
        </w:rPr>
        <w:t>„</w:t>
      </w:r>
      <w:r w:rsidR="004E65ED" w:rsidRPr="00986CBF">
        <w:rPr>
          <w:rFonts w:ascii="Arial" w:hAnsi="Arial" w:cs="Arial"/>
          <w:b/>
        </w:rPr>
        <w:t>Набавка Хематолошких реагенаса BC 3600 Mindray</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rPr>
        <w:t>.</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E320BC"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Pr>
          <w:rFonts w:ascii="Arial" w:hAnsi="Arial" w:cs="Arial"/>
          <w:caps/>
          <w:color w:val="000000"/>
          <w:lang w:val="sr-Cyrl-CS"/>
        </w:rPr>
        <w:t>.1</w:t>
      </w:r>
      <w:r>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E320BC"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6</w:t>
      </w:r>
      <w:r w:rsidR="004A6680" w:rsidRPr="001F6DA7">
        <w:rPr>
          <w:rFonts w:ascii="Arial" w:hAnsi="Arial" w:cs="Arial"/>
          <w:bCs/>
          <w:caps/>
          <w:color w:val="000000"/>
        </w:rPr>
        <w:t>. Обавештење о начину и року подношења захтева за заштиту права понуђача:</w:t>
      </w:r>
    </w:p>
    <w:p w:rsidR="00434492" w:rsidRPr="008F7DD5" w:rsidRDefault="00434492" w:rsidP="00434492">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34492" w:rsidRPr="008F7DD5" w:rsidRDefault="00434492" w:rsidP="00434492">
      <w:pPr>
        <w:jc w:val="both"/>
        <w:rPr>
          <w:rStyle w:val="Strong"/>
          <w:rFonts w:ascii="Arial" w:hAnsi="Arial" w:cs="Arial"/>
          <w:b w:val="0"/>
        </w:rPr>
      </w:pPr>
      <w:r w:rsidRPr="008F7DD5">
        <w:rPr>
          <w:rStyle w:val="Strong"/>
          <w:rFonts w:ascii="Arial" w:hAnsi="Arial" w:cs="Arial"/>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rPr>
        <w:t xml:space="preserve">. </w:t>
      </w:r>
    </w:p>
    <w:p w:rsidR="00434492" w:rsidRDefault="00434492" w:rsidP="00434492">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34492" w:rsidRPr="005B0841" w:rsidRDefault="00434492" w:rsidP="00434492">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ЗЈН није другачије </w:t>
      </w:r>
      <w:r>
        <w:rPr>
          <w:rFonts w:ascii="Arial" w:hAnsi="Arial" w:cs="Arial"/>
        </w:rPr>
        <w:lastRenderedPageBreak/>
        <w:t>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34492" w:rsidRDefault="00434492" w:rsidP="00434492">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34492" w:rsidRDefault="00434492" w:rsidP="00434492">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34492" w:rsidRPr="00DC634F" w:rsidRDefault="00434492" w:rsidP="00434492">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34492" w:rsidRPr="001361C7" w:rsidRDefault="00434492" w:rsidP="00434492">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34492" w:rsidRPr="001361C7" w:rsidRDefault="00434492" w:rsidP="00434492">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34492" w:rsidRPr="001361C7" w:rsidRDefault="00434492" w:rsidP="00434492">
      <w:pPr>
        <w:jc w:val="both"/>
        <w:rPr>
          <w:rFonts w:ascii="Arial" w:hAnsi="Arial" w:cs="Arial"/>
        </w:rPr>
      </w:pPr>
      <w:r w:rsidRPr="001361C7">
        <w:rPr>
          <w:rFonts w:ascii="Arial" w:hAnsi="Arial" w:cs="Arial"/>
        </w:rPr>
        <w:t xml:space="preserve">Захтев за заштиту права мора да садржи: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назив и адресу наручиоца;</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34492" w:rsidRPr="001361C7" w:rsidRDefault="00434492" w:rsidP="00434492">
      <w:pPr>
        <w:numPr>
          <w:ilvl w:val="0"/>
          <w:numId w:val="18"/>
        </w:numPr>
        <w:suppressAutoHyphens/>
        <w:spacing w:line="100" w:lineRule="atLeast"/>
        <w:jc w:val="both"/>
        <w:rPr>
          <w:rFonts w:ascii="Arial" w:hAnsi="Arial" w:cs="Arial"/>
        </w:rPr>
      </w:pPr>
      <w:r w:rsidRPr="001361C7">
        <w:rPr>
          <w:rFonts w:ascii="Arial" w:hAnsi="Arial" w:cs="Arial"/>
        </w:rPr>
        <w:t>потпис подносиоца.</w:t>
      </w:r>
    </w:p>
    <w:p w:rsidR="00434492" w:rsidRDefault="00434492" w:rsidP="00434492">
      <w:pPr>
        <w:ind w:left="720"/>
        <w:jc w:val="both"/>
        <w:rPr>
          <w:rFonts w:ascii="Arial" w:hAnsi="Arial" w:cs="Arial"/>
          <w:color w:val="FF0000"/>
        </w:rPr>
      </w:pPr>
    </w:p>
    <w:p w:rsidR="00434492" w:rsidRDefault="00434492" w:rsidP="00434492">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34492" w:rsidRPr="001006D7" w:rsidRDefault="00434492" w:rsidP="00434492">
      <w:pPr>
        <w:jc w:val="both"/>
        <w:rPr>
          <w:rFonts w:ascii="Arial" w:hAnsi="Arial" w:cs="Arial"/>
        </w:rPr>
      </w:pP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34492" w:rsidRDefault="00434492" w:rsidP="00434492">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34492" w:rsidRPr="001006D7" w:rsidRDefault="00434492" w:rsidP="00434492">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34492" w:rsidRPr="004C1CDC" w:rsidRDefault="00434492" w:rsidP="00434492">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lastRenderedPageBreak/>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34492" w:rsidRPr="00ED2B15" w:rsidRDefault="00434492" w:rsidP="00434492">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xml:space="preserve">; </w:t>
      </w:r>
      <w:r w:rsidRPr="008C2E90">
        <w:rPr>
          <w:rFonts w:ascii="Arial" w:hAnsi="Arial" w:cs="Arial"/>
          <w:color w:val="auto"/>
        </w:rPr>
        <w:t>ј</w:t>
      </w:r>
      <w:r w:rsidRPr="00CB32DE">
        <w:rPr>
          <w:rFonts w:ascii="Arial" w:hAnsi="Arial" w:cs="Arial"/>
          <w:color w:val="auto"/>
        </w:rPr>
        <w:t>авна</w:t>
      </w:r>
      <w:r w:rsidR="001E3E99">
        <w:rPr>
          <w:rFonts w:ascii="Arial" w:hAnsi="Arial" w:cs="Arial"/>
          <w:color w:val="auto"/>
        </w:rPr>
        <w:t xml:space="preserve"> набавкa </w:t>
      </w:r>
      <w:r w:rsidRPr="000E671E">
        <w:rPr>
          <w:rFonts w:ascii="Arial" w:hAnsi="Arial" w:cs="Arial"/>
          <w:color w:val="auto"/>
        </w:rPr>
        <w:t xml:space="preserve"> </w:t>
      </w:r>
      <w:r w:rsidR="001E3E99" w:rsidRPr="00986CBF">
        <w:rPr>
          <w:rFonts w:ascii="Arial" w:hAnsi="Arial" w:cs="Arial"/>
          <w:b/>
        </w:rPr>
        <w:t xml:space="preserve">Набавка Хематолошких реагенаса BC 3600 Mindray </w:t>
      </w:r>
      <w:r w:rsidR="007D3460">
        <w:rPr>
          <w:rFonts w:ascii="Arial" w:hAnsi="Arial" w:cs="Arial"/>
          <w:color w:val="auto"/>
        </w:rPr>
        <w:t xml:space="preserve">за </w:t>
      </w:r>
      <w:r w:rsidR="001E3E99">
        <w:rPr>
          <w:rFonts w:ascii="Arial" w:hAnsi="Arial" w:cs="Arial"/>
          <w:color w:val="auto"/>
        </w:rPr>
        <w:t>2019</w:t>
      </w:r>
      <w:r w:rsidR="00BB3C6C">
        <w:rPr>
          <w:rFonts w:ascii="Arial" w:hAnsi="Arial" w:cs="Arial"/>
          <w:color w:val="auto"/>
        </w:rPr>
        <w:t>.годину бр.</w:t>
      </w:r>
      <w:r w:rsidR="001E3E99">
        <w:rPr>
          <w:rFonts w:ascii="Arial" w:hAnsi="Arial" w:cs="Arial"/>
          <w:color w:val="auto"/>
        </w:rPr>
        <w:t>5</w:t>
      </w:r>
      <w:r w:rsidR="00BB3C6C">
        <w:rPr>
          <w:rFonts w:ascii="Arial" w:hAnsi="Arial" w:cs="Arial"/>
          <w:color w:val="auto"/>
        </w:rPr>
        <w:t>/2019</w:t>
      </w:r>
      <w:r w:rsidRPr="000E671E">
        <w:rPr>
          <w:rFonts w:ascii="Arial" w:hAnsi="Arial" w:cs="Arial"/>
          <w:color w:val="auto"/>
        </w:rPr>
        <w:t>;</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w:t>
      </w:r>
      <w:r w:rsidRPr="00CB32DE">
        <w:rPr>
          <w:rFonts w:ascii="Arial" w:hAnsi="Arial" w:cs="Arial"/>
          <w:color w:val="auto"/>
        </w:rPr>
        <w:t>(8) корисник: буџет Републике Србије;</w:t>
      </w:r>
      <w:r w:rsidRPr="00ED2B15">
        <w:rPr>
          <w:rFonts w:ascii="Arial" w:hAnsi="Arial" w:cs="Arial"/>
          <w:color w:val="auto"/>
        </w:rPr>
        <w:t xml:space="preserve">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34492" w:rsidRPr="00ED2B15" w:rsidRDefault="00434492" w:rsidP="00434492">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34492" w:rsidRPr="00ED2B15" w:rsidRDefault="00434492" w:rsidP="00434492">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34492" w:rsidRDefault="00434492" w:rsidP="00434492">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34492" w:rsidRDefault="00434492" w:rsidP="00434492">
      <w:pPr>
        <w:jc w:val="both"/>
        <w:rPr>
          <w:rFonts w:ascii="Arial" w:hAnsi="Arial" w:cs="Arial"/>
        </w:rPr>
      </w:pPr>
    </w:p>
    <w:p w:rsidR="00434492" w:rsidRPr="00ED2B15" w:rsidRDefault="00434492" w:rsidP="00434492">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34492" w:rsidRPr="00ED2B15" w:rsidRDefault="00434492" w:rsidP="00434492">
      <w:pPr>
        <w:jc w:val="both"/>
        <w:rPr>
          <w:rFonts w:ascii="Arial" w:hAnsi="Arial" w:cs="Arial"/>
        </w:rPr>
      </w:pPr>
    </w:p>
    <w:p w:rsidR="004A6680" w:rsidRPr="001F6DA7" w:rsidRDefault="004A6680" w:rsidP="004A6680">
      <w:pPr>
        <w:autoSpaceDE w:val="0"/>
        <w:autoSpaceDN w:val="0"/>
        <w:adjustRightInd w:val="0"/>
        <w:rPr>
          <w:rFonts w:ascii="Arial" w:hAnsi="Arial" w:cs="Arial"/>
          <w:bCs/>
          <w:caps/>
          <w:color w:val="000000"/>
          <w:lang w:val="sr-Cyrl-CS"/>
        </w:rPr>
      </w:pPr>
    </w:p>
    <w:p w:rsidR="004A6680" w:rsidRPr="001F6DA7" w:rsidRDefault="00E320BC"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Pr>
          <w:rFonts w:ascii="Arial" w:hAnsi="Arial" w:cs="Arial"/>
          <w:bCs/>
          <w:caps/>
          <w:color w:val="000000"/>
        </w:rPr>
        <w:t>7</w:t>
      </w:r>
      <w:r w:rsidR="004A6680" w:rsidRPr="001F6DA7">
        <w:rPr>
          <w:rFonts w:ascii="Arial" w:hAnsi="Arial" w:cs="Arial"/>
          <w:bCs/>
          <w:caps/>
          <w:color w:val="000000"/>
        </w:rPr>
        <w:t>. Обавештење о року за закључење уговора:</w:t>
      </w:r>
    </w:p>
    <w:p w:rsidR="004A6680" w:rsidRPr="001F6DA7" w:rsidRDefault="004A6680" w:rsidP="004A6680">
      <w:pPr>
        <w:autoSpaceDE w:val="0"/>
        <w:autoSpaceDN w:val="0"/>
        <w:adjustRightInd w:val="0"/>
        <w:rPr>
          <w:rFonts w:ascii="Arial" w:hAnsi="Arial" w:cs="Arial"/>
          <w:color w:val="000000"/>
          <w:lang w:val="sr-Latn-CS"/>
        </w:rPr>
      </w:pPr>
      <w:r w:rsidRPr="001F6DA7">
        <w:rPr>
          <w:rFonts w:ascii="Arial" w:hAnsi="Arial" w:cs="Arial"/>
          <w:color w:val="000000"/>
        </w:rPr>
        <w:t xml:space="preserve">Уговор ће бити закључен најкасније у року од </w:t>
      </w:r>
      <w:r w:rsidRPr="001F6DA7">
        <w:rPr>
          <w:rFonts w:ascii="Arial" w:hAnsi="Arial" w:cs="Arial"/>
          <w:color w:val="000000"/>
          <w:lang w:val="sr-Cyrl-CS"/>
        </w:rPr>
        <w:t>8</w:t>
      </w:r>
      <w:r w:rsidRPr="001F6DA7">
        <w:rPr>
          <w:rFonts w:ascii="Arial" w:hAnsi="Arial" w:cs="Arial"/>
          <w:color w:val="000000"/>
        </w:rPr>
        <w:t>(</w:t>
      </w:r>
      <w:r w:rsidRPr="001F6DA7">
        <w:rPr>
          <w:rFonts w:ascii="Arial" w:hAnsi="Arial" w:cs="Arial"/>
          <w:color w:val="000000"/>
          <w:lang w:val="sr-Cyrl-CS"/>
        </w:rPr>
        <w:t>осам</w:t>
      </w:r>
      <w:r w:rsidRPr="001F6DA7">
        <w:rPr>
          <w:rFonts w:ascii="Arial" w:hAnsi="Arial" w:cs="Arial"/>
          <w:color w:val="000000"/>
        </w:rPr>
        <w:t>) дана од дана истека</w:t>
      </w:r>
      <w:r w:rsidRPr="001F6DA7">
        <w:rPr>
          <w:rFonts w:ascii="Arial" w:hAnsi="Arial" w:cs="Arial"/>
          <w:color w:val="000000"/>
          <w:lang w:val="sr-Cyrl-CS"/>
        </w:rPr>
        <w:t xml:space="preserve"> </w:t>
      </w:r>
      <w:r w:rsidRPr="001F6DA7">
        <w:rPr>
          <w:rFonts w:ascii="Arial" w:hAnsi="Arial" w:cs="Arial"/>
          <w:color w:val="000000"/>
        </w:rPr>
        <w:t>рока за подношење захтева за заштиту права из члана 149. Закона.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4A6680" w:rsidP="004A6680">
      <w:pPr>
        <w:autoSpaceDE w:val="0"/>
        <w:autoSpaceDN w:val="0"/>
        <w:adjustRightInd w:val="0"/>
        <w:rPr>
          <w:rFonts w:ascii="Arial" w:hAnsi="Arial" w:cs="Arial"/>
          <w:b/>
          <w:color w:val="000000"/>
          <w:lang w:val="sr-Cyrl-CS"/>
        </w:rPr>
      </w:pPr>
    </w:p>
    <w:p w:rsidR="004A6680" w:rsidRPr="001F6DA7" w:rsidRDefault="00E320BC" w:rsidP="004A6680">
      <w:pPr>
        <w:jc w:val="both"/>
        <w:rPr>
          <w:rFonts w:ascii="Arial" w:hAnsi="Arial" w:cs="Arial"/>
          <w:i/>
          <w:iCs/>
        </w:rPr>
      </w:pPr>
      <w:r>
        <w:rPr>
          <w:rFonts w:ascii="Arial" w:hAnsi="Arial" w:cs="Arial"/>
          <w:i/>
          <w:iCs/>
        </w:rPr>
        <w:t>7</w:t>
      </w:r>
      <w:r>
        <w:rPr>
          <w:rFonts w:ascii="Arial" w:hAnsi="Arial" w:cs="Arial"/>
          <w:i/>
          <w:iCs/>
          <w:lang w:val="sr-Cyrl-CS"/>
        </w:rPr>
        <w:t>.</w:t>
      </w:r>
      <w:r>
        <w:rPr>
          <w:rFonts w:ascii="Arial" w:hAnsi="Arial" w:cs="Arial"/>
          <w:i/>
          <w:iCs/>
        </w:rPr>
        <w:t>18</w:t>
      </w:r>
      <w:r w:rsidR="004A6680" w:rsidRPr="001F6DA7">
        <w:rPr>
          <w:rFonts w:ascii="Arial" w:hAnsi="Arial" w:cs="Arial"/>
          <w:i/>
          <w:iCs/>
          <w:lang w:val="sr-Cyrl-CS"/>
        </w:rPr>
        <w:t>.</w:t>
      </w:r>
      <w:r w:rsidR="004A6680" w:rsidRPr="001F6DA7">
        <w:rPr>
          <w:rFonts w:ascii="Arial" w:hAnsi="Arial" w:cs="Arial"/>
          <w:i/>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4A6680" w:rsidRPr="001F6DA7" w:rsidRDefault="004A6680" w:rsidP="004A6680">
      <w:pPr>
        <w:jc w:val="both"/>
        <w:rPr>
          <w:rFonts w:ascii="Arial" w:eastAsia="TimesNewRomanPSMT" w:hAnsi="Arial" w:cs="Arial"/>
          <w:bCs/>
          <w:iCs/>
        </w:rPr>
      </w:pPr>
      <w:r w:rsidRPr="001F6DA7">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A6680" w:rsidRPr="001F6DA7" w:rsidRDefault="004A6680" w:rsidP="004A6680">
      <w:pPr>
        <w:jc w:val="both"/>
        <w:rPr>
          <w:rFonts w:ascii="Arial" w:hAnsi="Arial" w:cs="Arial"/>
        </w:rPr>
      </w:pPr>
      <w:r w:rsidRPr="001F6DA7">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lang w:val="sr-Cyrl-CS"/>
        </w:rPr>
      </w:pPr>
    </w:p>
    <w:sectPr w:rsidR="004A6680" w:rsidRPr="001F6DA7" w:rsidSect="00490AB2">
      <w:headerReference w:type="default" r:id="rId9"/>
      <w:footerReference w:type="default" r:id="rId10"/>
      <w:pgSz w:w="11906" w:h="16838"/>
      <w:pgMar w:top="2106" w:right="567" w:bottom="1134" w:left="1134" w:header="357"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9F8" w:rsidRDefault="009F69F8">
      <w:r>
        <w:separator/>
      </w:r>
    </w:p>
  </w:endnote>
  <w:endnote w:type="continuationSeparator" w:id="1">
    <w:p w:rsidR="009F69F8" w:rsidRDefault="009F6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0"/>
    <w:family w:val="swiss"/>
    <w:pitch w:val="default"/>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2" w:rsidRDefault="00792192">
    <w:pPr>
      <w:pStyle w:val="Footer"/>
      <w:pBdr>
        <w:top w:val="thinThickSmallGap" w:sz="24" w:space="1" w:color="622423" w:themeColor="accent2" w:themeShade="7F"/>
      </w:pBdr>
      <w:rPr>
        <w:rFonts w:asciiTheme="majorHAnsi" w:hAnsiTheme="majorHAnsi"/>
      </w:rPr>
    </w:pPr>
    <w:r>
      <w:rPr>
        <w:rFonts w:asciiTheme="majorHAnsi" w:hAnsiTheme="majorHAnsi"/>
      </w:rPr>
      <w:t>Kонкурсна документација ЈНМВ-</w:t>
    </w:r>
    <w:r>
      <w:rPr>
        <w:rFonts w:ascii="Arial" w:hAnsi="Arial" w:cs="Arial"/>
      </w:rPr>
      <w:t>Набавка Хематолошких реагенаса BC 3600 Mindray .</w:t>
    </w:r>
    <w:r>
      <w:rPr>
        <w:rFonts w:asciiTheme="majorHAnsi" w:hAnsiTheme="majorHAnsi"/>
      </w:rPr>
      <w:ptab w:relativeTo="margin" w:alignment="right" w:leader="none"/>
    </w:r>
    <w:r>
      <w:rPr>
        <w:rFonts w:asciiTheme="majorHAnsi" w:hAnsiTheme="majorHAnsi"/>
      </w:rPr>
      <w:t xml:space="preserve">Page </w:t>
    </w:r>
    <w:fldSimple w:instr=" PAGE   \* MERGEFORMAT ">
      <w:r w:rsidR="00572020" w:rsidRPr="00572020">
        <w:rPr>
          <w:rFonts w:asciiTheme="majorHAnsi" w:hAnsiTheme="majorHAnsi"/>
          <w:noProof/>
        </w:rPr>
        <w:t>2</w:t>
      </w:r>
    </w:fldSimple>
  </w:p>
  <w:p w:rsidR="00792192" w:rsidRDefault="00792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9F8" w:rsidRDefault="009F69F8">
      <w:r>
        <w:separator/>
      </w:r>
    </w:p>
  </w:footnote>
  <w:footnote w:type="continuationSeparator" w:id="1">
    <w:p w:rsidR="009F69F8" w:rsidRDefault="009F6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192" w:rsidRDefault="00792192"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6">
    <w:nsid w:val="0091644D"/>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00D17B8B"/>
    <w:multiLevelType w:val="hybridMultilevel"/>
    <w:tmpl w:val="97ECC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620E44"/>
    <w:multiLevelType w:val="hybridMultilevel"/>
    <w:tmpl w:val="F0684B84"/>
    <w:lvl w:ilvl="0" w:tplc="081A000F">
      <w:start w:val="1"/>
      <w:numFmt w:val="decimal"/>
      <w:lvlText w:val="%1."/>
      <w:lvlJc w:val="left"/>
      <w:pPr>
        <w:ind w:left="502" w:hanging="360"/>
      </w:pPr>
    </w:lvl>
    <w:lvl w:ilvl="1" w:tplc="081A0019" w:tentative="1">
      <w:start w:val="1"/>
      <w:numFmt w:val="lowerLetter"/>
      <w:lvlText w:val="%2."/>
      <w:lvlJc w:val="left"/>
      <w:pPr>
        <w:ind w:left="1308" w:hanging="360"/>
      </w:pPr>
    </w:lvl>
    <w:lvl w:ilvl="2" w:tplc="081A001B" w:tentative="1">
      <w:start w:val="1"/>
      <w:numFmt w:val="lowerRoman"/>
      <w:lvlText w:val="%3."/>
      <w:lvlJc w:val="right"/>
      <w:pPr>
        <w:ind w:left="2028" w:hanging="180"/>
      </w:pPr>
    </w:lvl>
    <w:lvl w:ilvl="3" w:tplc="081A000F" w:tentative="1">
      <w:start w:val="1"/>
      <w:numFmt w:val="decimal"/>
      <w:lvlText w:val="%4."/>
      <w:lvlJc w:val="left"/>
      <w:pPr>
        <w:ind w:left="2748" w:hanging="360"/>
      </w:pPr>
    </w:lvl>
    <w:lvl w:ilvl="4" w:tplc="081A0019" w:tentative="1">
      <w:start w:val="1"/>
      <w:numFmt w:val="lowerLetter"/>
      <w:lvlText w:val="%5."/>
      <w:lvlJc w:val="left"/>
      <w:pPr>
        <w:ind w:left="3468" w:hanging="360"/>
      </w:pPr>
    </w:lvl>
    <w:lvl w:ilvl="5" w:tplc="081A001B" w:tentative="1">
      <w:start w:val="1"/>
      <w:numFmt w:val="lowerRoman"/>
      <w:lvlText w:val="%6."/>
      <w:lvlJc w:val="right"/>
      <w:pPr>
        <w:ind w:left="4188" w:hanging="180"/>
      </w:pPr>
    </w:lvl>
    <w:lvl w:ilvl="6" w:tplc="081A000F" w:tentative="1">
      <w:start w:val="1"/>
      <w:numFmt w:val="decimal"/>
      <w:lvlText w:val="%7."/>
      <w:lvlJc w:val="left"/>
      <w:pPr>
        <w:ind w:left="4908" w:hanging="360"/>
      </w:pPr>
    </w:lvl>
    <w:lvl w:ilvl="7" w:tplc="081A0019" w:tentative="1">
      <w:start w:val="1"/>
      <w:numFmt w:val="lowerLetter"/>
      <w:lvlText w:val="%8."/>
      <w:lvlJc w:val="left"/>
      <w:pPr>
        <w:ind w:left="5628" w:hanging="360"/>
      </w:pPr>
    </w:lvl>
    <w:lvl w:ilvl="8" w:tplc="081A001B" w:tentative="1">
      <w:start w:val="1"/>
      <w:numFmt w:val="lowerRoman"/>
      <w:lvlText w:val="%9."/>
      <w:lvlJc w:val="right"/>
      <w:pPr>
        <w:ind w:left="6348" w:hanging="180"/>
      </w:pPr>
    </w:lvl>
  </w:abstractNum>
  <w:abstractNum w:abstractNumId="9">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2482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2A413A6A"/>
    <w:multiLevelType w:val="hybridMultilevel"/>
    <w:tmpl w:val="6A2A35F8"/>
    <w:lvl w:ilvl="0" w:tplc="5066C84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87A6CF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3">
    <w:nsid w:val="39731EF4"/>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3A8A7ED5"/>
    <w:multiLevelType w:val="hybridMultilevel"/>
    <w:tmpl w:val="F7645164"/>
    <w:lvl w:ilvl="0" w:tplc="9AE611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F80AF3"/>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4C575949"/>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539A0906"/>
    <w:multiLevelType w:val="hybridMultilevel"/>
    <w:tmpl w:val="12187110"/>
    <w:lvl w:ilvl="0" w:tplc="4CF0F9F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033DC6"/>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67097EB5"/>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1E7760"/>
    <w:multiLevelType w:val="hybridMultilevel"/>
    <w:tmpl w:val="3E70991E"/>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
  </w:num>
  <w:num w:numId="2">
    <w:abstractNumId w:val="5"/>
  </w:num>
  <w:num w:numId="3">
    <w:abstractNumId w:val="19"/>
  </w:num>
  <w:num w:numId="4">
    <w:abstractNumId w:val="20"/>
  </w:num>
  <w:num w:numId="5">
    <w:abstractNumId w:val="15"/>
  </w:num>
  <w:num w:numId="6">
    <w:abstractNumId w:val="21"/>
  </w:num>
  <w:num w:numId="7">
    <w:abstractNumId w:val="24"/>
  </w:num>
  <w:num w:numId="8">
    <w:abstractNumId w:val="6"/>
  </w:num>
  <w:num w:numId="9">
    <w:abstractNumId w:val="12"/>
  </w:num>
  <w:num w:numId="10">
    <w:abstractNumId w:val="17"/>
  </w:num>
  <w:num w:numId="11">
    <w:abstractNumId w:val="10"/>
  </w:num>
  <w:num w:numId="12">
    <w:abstractNumId w:val="13"/>
  </w:num>
  <w:num w:numId="13">
    <w:abstractNumId w:val="16"/>
  </w:num>
  <w:num w:numId="14">
    <w:abstractNumId w:val="22"/>
  </w:num>
  <w:num w:numId="15">
    <w:abstractNumId w:val="7"/>
  </w:num>
  <w:num w:numId="16">
    <w:abstractNumId w:val="8"/>
  </w:num>
  <w:num w:numId="17">
    <w:abstractNumId w:val="25"/>
  </w:num>
  <w:num w:numId="18">
    <w:abstractNumId w:val="9"/>
  </w:num>
  <w:num w:numId="19">
    <w:abstractNumId w:val="14"/>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114690"/>
  </w:hdrShapeDefaults>
  <w:footnotePr>
    <w:footnote w:id="0"/>
    <w:footnote w:id="1"/>
  </w:footnotePr>
  <w:endnotePr>
    <w:endnote w:id="0"/>
    <w:endnote w:id="1"/>
  </w:endnotePr>
  <w:compat/>
  <w:rsids>
    <w:rsidRoot w:val="00943C98"/>
    <w:rsid w:val="00000030"/>
    <w:rsid w:val="00001E83"/>
    <w:rsid w:val="00003DB7"/>
    <w:rsid w:val="00004AE2"/>
    <w:rsid w:val="00006F71"/>
    <w:rsid w:val="00010452"/>
    <w:rsid w:val="000116EC"/>
    <w:rsid w:val="00032B80"/>
    <w:rsid w:val="00060E73"/>
    <w:rsid w:val="00063A10"/>
    <w:rsid w:val="000657CD"/>
    <w:rsid w:val="000667F9"/>
    <w:rsid w:val="00073D7D"/>
    <w:rsid w:val="000853FB"/>
    <w:rsid w:val="000910C2"/>
    <w:rsid w:val="000935D7"/>
    <w:rsid w:val="000A260A"/>
    <w:rsid w:val="000A78C4"/>
    <w:rsid w:val="000B34B7"/>
    <w:rsid w:val="000D0F52"/>
    <w:rsid w:val="000D4A77"/>
    <w:rsid w:val="000E22F2"/>
    <w:rsid w:val="000E4459"/>
    <w:rsid w:val="000E671E"/>
    <w:rsid w:val="000F0E4D"/>
    <w:rsid w:val="000F41F5"/>
    <w:rsid w:val="00107DE0"/>
    <w:rsid w:val="00113357"/>
    <w:rsid w:val="00114038"/>
    <w:rsid w:val="00115716"/>
    <w:rsid w:val="0011676E"/>
    <w:rsid w:val="00117B9C"/>
    <w:rsid w:val="0012042A"/>
    <w:rsid w:val="001218EA"/>
    <w:rsid w:val="001428A8"/>
    <w:rsid w:val="0014439D"/>
    <w:rsid w:val="001462D2"/>
    <w:rsid w:val="00146832"/>
    <w:rsid w:val="00146B6E"/>
    <w:rsid w:val="00157DB2"/>
    <w:rsid w:val="00161DF3"/>
    <w:rsid w:val="00176874"/>
    <w:rsid w:val="00177987"/>
    <w:rsid w:val="00180F83"/>
    <w:rsid w:val="00181D81"/>
    <w:rsid w:val="0018552E"/>
    <w:rsid w:val="00185B2D"/>
    <w:rsid w:val="00186E08"/>
    <w:rsid w:val="001924F5"/>
    <w:rsid w:val="00196F30"/>
    <w:rsid w:val="001A580A"/>
    <w:rsid w:val="001C1885"/>
    <w:rsid w:val="001C1E31"/>
    <w:rsid w:val="001C573F"/>
    <w:rsid w:val="001D36B8"/>
    <w:rsid w:val="001D47BA"/>
    <w:rsid w:val="001E2673"/>
    <w:rsid w:val="001E3826"/>
    <w:rsid w:val="001E3E99"/>
    <w:rsid w:val="001F2075"/>
    <w:rsid w:val="001F6805"/>
    <w:rsid w:val="001F6DA7"/>
    <w:rsid w:val="001F7BE6"/>
    <w:rsid w:val="0020266E"/>
    <w:rsid w:val="00215CB5"/>
    <w:rsid w:val="002160DB"/>
    <w:rsid w:val="002216EC"/>
    <w:rsid w:val="00222FE5"/>
    <w:rsid w:val="002243D0"/>
    <w:rsid w:val="00224F44"/>
    <w:rsid w:val="00226F77"/>
    <w:rsid w:val="00230FF4"/>
    <w:rsid w:val="00234CB1"/>
    <w:rsid w:val="00235982"/>
    <w:rsid w:val="002421EA"/>
    <w:rsid w:val="00253AEE"/>
    <w:rsid w:val="0025603B"/>
    <w:rsid w:val="0025696B"/>
    <w:rsid w:val="00260933"/>
    <w:rsid w:val="00260DED"/>
    <w:rsid w:val="0026640C"/>
    <w:rsid w:val="00274911"/>
    <w:rsid w:val="00276D7A"/>
    <w:rsid w:val="00277604"/>
    <w:rsid w:val="00277AA4"/>
    <w:rsid w:val="00281ADA"/>
    <w:rsid w:val="00296EEA"/>
    <w:rsid w:val="002A2B5D"/>
    <w:rsid w:val="002B59A6"/>
    <w:rsid w:val="002C019E"/>
    <w:rsid w:val="002C4C39"/>
    <w:rsid w:val="002C4DC8"/>
    <w:rsid w:val="002D4CDB"/>
    <w:rsid w:val="002D7AE8"/>
    <w:rsid w:val="002E10AA"/>
    <w:rsid w:val="002E29FB"/>
    <w:rsid w:val="002E2CB5"/>
    <w:rsid w:val="002E39B2"/>
    <w:rsid w:val="002E4270"/>
    <w:rsid w:val="002F05DC"/>
    <w:rsid w:val="00306191"/>
    <w:rsid w:val="00306C85"/>
    <w:rsid w:val="00307781"/>
    <w:rsid w:val="00316BA8"/>
    <w:rsid w:val="00321559"/>
    <w:rsid w:val="0032492C"/>
    <w:rsid w:val="0034018B"/>
    <w:rsid w:val="003411BE"/>
    <w:rsid w:val="0034400C"/>
    <w:rsid w:val="00351C80"/>
    <w:rsid w:val="00356340"/>
    <w:rsid w:val="0036004A"/>
    <w:rsid w:val="003A55D8"/>
    <w:rsid w:val="003B42F5"/>
    <w:rsid w:val="003C71C9"/>
    <w:rsid w:val="003D286B"/>
    <w:rsid w:val="003D3EA4"/>
    <w:rsid w:val="003E1DF6"/>
    <w:rsid w:val="003F14DB"/>
    <w:rsid w:val="003F27FF"/>
    <w:rsid w:val="004043E7"/>
    <w:rsid w:val="00404D28"/>
    <w:rsid w:val="004051D3"/>
    <w:rsid w:val="00410295"/>
    <w:rsid w:val="00410880"/>
    <w:rsid w:val="004137A4"/>
    <w:rsid w:val="00421436"/>
    <w:rsid w:val="00421B1A"/>
    <w:rsid w:val="00434492"/>
    <w:rsid w:val="00436A19"/>
    <w:rsid w:val="00451A28"/>
    <w:rsid w:val="00454960"/>
    <w:rsid w:val="00464839"/>
    <w:rsid w:val="00471AEC"/>
    <w:rsid w:val="00472E09"/>
    <w:rsid w:val="00473F16"/>
    <w:rsid w:val="004748E1"/>
    <w:rsid w:val="0047605F"/>
    <w:rsid w:val="00482085"/>
    <w:rsid w:val="00490AB2"/>
    <w:rsid w:val="0049265E"/>
    <w:rsid w:val="004960D0"/>
    <w:rsid w:val="004A1BC2"/>
    <w:rsid w:val="004A6680"/>
    <w:rsid w:val="004A6AC5"/>
    <w:rsid w:val="004B5894"/>
    <w:rsid w:val="004C0C54"/>
    <w:rsid w:val="004C5F69"/>
    <w:rsid w:val="004C631B"/>
    <w:rsid w:val="004D091C"/>
    <w:rsid w:val="004D2FB0"/>
    <w:rsid w:val="004E65ED"/>
    <w:rsid w:val="004F0C30"/>
    <w:rsid w:val="004F7DE3"/>
    <w:rsid w:val="005077A3"/>
    <w:rsid w:val="00511103"/>
    <w:rsid w:val="00515D15"/>
    <w:rsid w:val="00536C96"/>
    <w:rsid w:val="00550128"/>
    <w:rsid w:val="00554EA4"/>
    <w:rsid w:val="00557418"/>
    <w:rsid w:val="00557C47"/>
    <w:rsid w:val="00561A49"/>
    <w:rsid w:val="00571514"/>
    <w:rsid w:val="00572020"/>
    <w:rsid w:val="00575C80"/>
    <w:rsid w:val="00590C1C"/>
    <w:rsid w:val="005A2658"/>
    <w:rsid w:val="005B05A0"/>
    <w:rsid w:val="005B218D"/>
    <w:rsid w:val="005B3FB1"/>
    <w:rsid w:val="005C1553"/>
    <w:rsid w:val="005E11A3"/>
    <w:rsid w:val="005F3C25"/>
    <w:rsid w:val="005F5763"/>
    <w:rsid w:val="00612BA0"/>
    <w:rsid w:val="00614B27"/>
    <w:rsid w:val="006155CC"/>
    <w:rsid w:val="00631C5B"/>
    <w:rsid w:val="0063252C"/>
    <w:rsid w:val="00641098"/>
    <w:rsid w:val="006411E5"/>
    <w:rsid w:val="00643548"/>
    <w:rsid w:val="00643B01"/>
    <w:rsid w:val="00654A7A"/>
    <w:rsid w:val="00663A95"/>
    <w:rsid w:val="006640C0"/>
    <w:rsid w:val="00664160"/>
    <w:rsid w:val="00672BE6"/>
    <w:rsid w:val="00677ED1"/>
    <w:rsid w:val="006811B6"/>
    <w:rsid w:val="00684014"/>
    <w:rsid w:val="00684B1B"/>
    <w:rsid w:val="006960C5"/>
    <w:rsid w:val="00697E68"/>
    <w:rsid w:val="006A6FBA"/>
    <w:rsid w:val="006B0851"/>
    <w:rsid w:val="006B3D7B"/>
    <w:rsid w:val="006B5600"/>
    <w:rsid w:val="006B59F9"/>
    <w:rsid w:val="006D2578"/>
    <w:rsid w:val="006D6F2E"/>
    <w:rsid w:val="006F1E52"/>
    <w:rsid w:val="006F290D"/>
    <w:rsid w:val="006F3FFD"/>
    <w:rsid w:val="006F6E74"/>
    <w:rsid w:val="006F7EFE"/>
    <w:rsid w:val="0071043F"/>
    <w:rsid w:val="007110B3"/>
    <w:rsid w:val="00717C29"/>
    <w:rsid w:val="00721A27"/>
    <w:rsid w:val="0072225C"/>
    <w:rsid w:val="0072566F"/>
    <w:rsid w:val="007265D0"/>
    <w:rsid w:val="00736392"/>
    <w:rsid w:val="0074646E"/>
    <w:rsid w:val="007527C9"/>
    <w:rsid w:val="00755878"/>
    <w:rsid w:val="00755A7E"/>
    <w:rsid w:val="00756F80"/>
    <w:rsid w:val="007577D4"/>
    <w:rsid w:val="0078326F"/>
    <w:rsid w:val="0079116A"/>
    <w:rsid w:val="00792192"/>
    <w:rsid w:val="00792F4C"/>
    <w:rsid w:val="007A1A5F"/>
    <w:rsid w:val="007B4ADF"/>
    <w:rsid w:val="007B5947"/>
    <w:rsid w:val="007B77E5"/>
    <w:rsid w:val="007C5C1C"/>
    <w:rsid w:val="007D025F"/>
    <w:rsid w:val="007D3460"/>
    <w:rsid w:val="007D34ED"/>
    <w:rsid w:val="007E2E7F"/>
    <w:rsid w:val="007F4617"/>
    <w:rsid w:val="00802477"/>
    <w:rsid w:val="008055CF"/>
    <w:rsid w:val="00827756"/>
    <w:rsid w:val="00843DA3"/>
    <w:rsid w:val="0085567D"/>
    <w:rsid w:val="00855B86"/>
    <w:rsid w:val="008701AB"/>
    <w:rsid w:val="00870DCB"/>
    <w:rsid w:val="00876238"/>
    <w:rsid w:val="00876E19"/>
    <w:rsid w:val="00877283"/>
    <w:rsid w:val="00883683"/>
    <w:rsid w:val="0088698D"/>
    <w:rsid w:val="00890B97"/>
    <w:rsid w:val="00892B3E"/>
    <w:rsid w:val="00897D5A"/>
    <w:rsid w:val="008C2E90"/>
    <w:rsid w:val="008C6DCC"/>
    <w:rsid w:val="008D6DC9"/>
    <w:rsid w:val="008E1A95"/>
    <w:rsid w:val="008F03CC"/>
    <w:rsid w:val="008F1139"/>
    <w:rsid w:val="008F2471"/>
    <w:rsid w:val="009228ED"/>
    <w:rsid w:val="00934941"/>
    <w:rsid w:val="00934F7E"/>
    <w:rsid w:val="00943C98"/>
    <w:rsid w:val="0094634B"/>
    <w:rsid w:val="0095264A"/>
    <w:rsid w:val="00957050"/>
    <w:rsid w:val="0096300A"/>
    <w:rsid w:val="00975933"/>
    <w:rsid w:val="009823D2"/>
    <w:rsid w:val="00986CBF"/>
    <w:rsid w:val="009870EF"/>
    <w:rsid w:val="009907E4"/>
    <w:rsid w:val="00996D37"/>
    <w:rsid w:val="009A6CB2"/>
    <w:rsid w:val="009B1F58"/>
    <w:rsid w:val="009B3018"/>
    <w:rsid w:val="009B3951"/>
    <w:rsid w:val="009B62E8"/>
    <w:rsid w:val="009B7BB4"/>
    <w:rsid w:val="009C6428"/>
    <w:rsid w:val="009C6E2F"/>
    <w:rsid w:val="009D3049"/>
    <w:rsid w:val="009E1666"/>
    <w:rsid w:val="009E7D5D"/>
    <w:rsid w:val="009E7EE5"/>
    <w:rsid w:val="009F5E70"/>
    <w:rsid w:val="009F69F8"/>
    <w:rsid w:val="00A01E7D"/>
    <w:rsid w:val="00A12945"/>
    <w:rsid w:val="00A13819"/>
    <w:rsid w:val="00A15720"/>
    <w:rsid w:val="00A20F57"/>
    <w:rsid w:val="00A242F2"/>
    <w:rsid w:val="00A26271"/>
    <w:rsid w:val="00A47A26"/>
    <w:rsid w:val="00A52C0C"/>
    <w:rsid w:val="00A575E0"/>
    <w:rsid w:val="00A65FAB"/>
    <w:rsid w:val="00A669AE"/>
    <w:rsid w:val="00A6745B"/>
    <w:rsid w:val="00A82499"/>
    <w:rsid w:val="00AA14F8"/>
    <w:rsid w:val="00AA4BF8"/>
    <w:rsid w:val="00AA780A"/>
    <w:rsid w:val="00AB2FEF"/>
    <w:rsid w:val="00AB4A36"/>
    <w:rsid w:val="00AB56F6"/>
    <w:rsid w:val="00AB5EFF"/>
    <w:rsid w:val="00AB6D51"/>
    <w:rsid w:val="00AD24CE"/>
    <w:rsid w:val="00AD31EA"/>
    <w:rsid w:val="00AD6163"/>
    <w:rsid w:val="00AD6D45"/>
    <w:rsid w:val="00AF1301"/>
    <w:rsid w:val="00AF416A"/>
    <w:rsid w:val="00AF49E1"/>
    <w:rsid w:val="00B06C79"/>
    <w:rsid w:val="00B17377"/>
    <w:rsid w:val="00B24E78"/>
    <w:rsid w:val="00B26EBE"/>
    <w:rsid w:val="00B32126"/>
    <w:rsid w:val="00B36222"/>
    <w:rsid w:val="00B44727"/>
    <w:rsid w:val="00B453C4"/>
    <w:rsid w:val="00B45542"/>
    <w:rsid w:val="00B4757D"/>
    <w:rsid w:val="00B55170"/>
    <w:rsid w:val="00B61561"/>
    <w:rsid w:val="00B618F7"/>
    <w:rsid w:val="00B67C30"/>
    <w:rsid w:val="00B76C1F"/>
    <w:rsid w:val="00B82F36"/>
    <w:rsid w:val="00B83D45"/>
    <w:rsid w:val="00B8463A"/>
    <w:rsid w:val="00B85CF8"/>
    <w:rsid w:val="00B90614"/>
    <w:rsid w:val="00B91D83"/>
    <w:rsid w:val="00BA2D34"/>
    <w:rsid w:val="00BA6178"/>
    <w:rsid w:val="00BA69DF"/>
    <w:rsid w:val="00BB146F"/>
    <w:rsid w:val="00BB1ACB"/>
    <w:rsid w:val="00BB3C6C"/>
    <w:rsid w:val="00BB4F0C"/>
    <w:rsid w:val="00BC65E5"/>
    <w:rsid w:val="00BF1D39"/>
    <w:rsid w:val="00BF3E7B"/>
    <w:rsid w:val="00C015C9"/>
    <w:rsid w:val="00C074A5"/>
    <w:rsid w:val="00C20118"/>
    <w:rsid w:val="00C23A3F"/>
    <w:rsid w:val="00C25459"/>
    <w:rsid w:val="00C262B5"/>
    <w:rsid w:val="00C32A98"/>
    <w:rsid w:val="00C357B6"/>
    <w:rsid w:val="00C51286"/>
    <w:rsid w:val="00C51DF4"/>
    <w:rsid w:val="00C611F4"/>
    <w:rsid w:val="00C6485A"/>
    <w:rsid w:val="00C65F6C"/>
    <w:rsid w:val="00C7073C"/>
    <w:rsid w:val="00C70945"/>
    <w:rsid w:val="00C83FDF"/>
    <w:rsid w:val="00C9306E"/>
    <w:rsid w:val="00C966F9"/>
    <w:rsid w:val="00C97CEF"/>
    <w:rsid w:val="00CA427F"/>
    <w:rsid w:val="00CB0260"/>
    <w:rsid w:val="00CB32DE"/>
    <w:rsid w:val="00CB7AD1"/>
    <w:rsid w:val="00CC7E8D"/>
    <w:rsid w:val="00CD2091"/>
    <w:rsid w:val="00CD32D2"/>
    <w:rsid w:val="00CD5B4F"/>
    <w:rsid w:val="00CE3036"/>
    <w:rsid w:val="00CE4748"/>
    <w:rsid w:val="00CF211E"/>
    <w:rsid w:val="00CF2E60"/>
    <w:rsid w:val="00CF4E20"/>
    <w:rsid w:val="00D11720"/>
    <w:rsid w:val="00D15E2E"/>
    <w:rsid w:val="00D245D4"/>
    <w:rsid w:val="00D45FFD"/>
    <w:rsid w:val="00D5223A"/>
    <w:rsid w:val="00D614DC"/>
    <w:rsid w:val="00D617B3"/>
    <w:rsid w:val="00D713DA"/>
    <w:rsid w:val="00D75434"/>
    <w:rsid w:val="00D7605E"/>
    <w:rsid w:val="00D77251"/>
    <w:rsid w:val="00D81A93"/>
    <w:rsid w:val="00D82EE6"/>
    <w:rsid w:val="00D8554F"/>
    <w:rsid w:val="00D936F3"/>
    <w:rsid w:val="00D95E9D"/>
    <w:rsid w:val="00D96A1A"/>
    <w:rsid w:val="00DA4E2E"/>
    <w:rsid w:val="00DB3762"/>
    <w:rsid w:val="00DB4972"/>
    <w:rsid w:val="00DD6D56"/>
    <w:rsid w:val="00DE05E8"/>
    <w:rsid w:val="00DE2879"/>
    <w:rsid w:val="00DF05B2"/>
    <w:rsid w:val="00DF0ED3"/>
    <w:rsid w:val="00DF746D"/>
    <w:rsid w:val="00E01C28"/>
    <w:rsid w:val="00E14235"/>
    <w:rsid w:val="00E1587F"/>
    <w:rsid w:val="00E247F4"/>
    <w:rsid w:val="00E24F49"/>
    <w:rsid w:val="00E24FA2"/>
    <w:rsid w:val="00E320BC"/>
    <w:rsid w:val="00E32FC1"/>
    <w:rsid w:val="00E33FBA"/>
    <w:rsid w:val="00E355B9"/>
    <w:rsid w:val="00E3664D"/>
    <w:rsid w:val="00E41595"/>
    <w:rsid w:val="00E443B8"/>
    <w:rsid w:val="00E553D9"/>
    <w:rsid w:val="00E675F7"/>
    <w:rsid w:val="00E71000"/>
    <w:rsid w:val="00E72252"/>
    <w:rsid w:val="00E7704C"/>
    <w:rsid w:val="00E80429"/>
    <w:rsid w:val="00E8515B"/>
    <w:rsid w:val="00E86E1B"/>
    <w:rsid w:val="00E90D7B"/>
    <w:rsid w:val="00E95B7D"/>
    <w:rsid w:val="00E9686F"/>
    <w:rsid w:val="00E96D98"/>
    <w:rsid w:val="00EA446B"/>
    <w:rsid w:val="00EB2634"/>
    <w:rsid w:val="00EB3FA1"/>
    <w:rsid w:val="00EB407E"/>
    <w:rsid w:val="00EB4E80"/>
    <w:rsid w:val="00EB6337"/>
    <w:rsid w:val="00EC5E22"/>
    <w:rsid w:val="00ED001F"/>
    <w:rsid w:val="00ED1BCB"/>
    <w:rsid w:val="00EE7A9B"/>
    <w:rsid w:val="00EF67FE"/>
    <w:rsid w:val="00F00036"/>
    <w:rsid w:val="00F01F45"/>
    <w:rsid w:val="00F11FEE"/>
    <w:rsid w:val="00F13891"/>
    <w:rsid w:val="00F16643"/>
    <w:rsid w:val="00F16A48"/>
    <w:rsid w:val="00F16C34"/>
    <w:rsid w:val="00F24030"/>
    <w:rsid w:val="00F2453F"/>
    <w:rsid w:val="00F340D8"/>
    <w:rsid w:val="00F34A1F"/>
    <w:rsid w:val="00F51A15"/>
    <w:rsid w:val="00F527A1"/>
    <w:rsid w:val="00F552EC"/>
    <w:rsid w:val="00F559CD"/>
    <w:rsid w:val="00F62A36"/>
    <w:rsid w:val="00F70949"/>
    <w:rsid w:val="00F70E53"/>
    <w:rsid w:val="00F737CF"/>
    <w:rsid w:val="00F75D0E"/>
    <w:rsid w:val="00F83CCE"/>
    <w:rsid w:val="00F86A26"/>
    <w:rsid w:val="00F96CE3"/>
    <w:rsid w:val="00FA1E0C"/>
    <w:rsid w:val="00FA22A2"/>
    <w:rsid w:val="00FA2CE3"/>
    <w:rsid w:val="00FA473A"/>
    <w:rsid w:val="00FC09AC"/>
    <w:rsid w:val="00FD1E09"/>
    <w:rsid w:val="00FD3362"/>
    <w:rsid w:val="00FD6661"/>
    <w:rsid w:val="00FE2714"/>
    <w:rsid w:val="00FE6085"/>
    <w:rsid w:val="00FF098F"/>
    <w:rsid w:val="00FF237D"/>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uiPriority w:val="99"/>
    <w:rsid w:val="00943C98"/>
    <w:pPr>
      <w:tabs>
        <w:tab w:val="center" w:pos="4535"/>
        <w:tab w:val="right" w:pos="9071"/>
      </w:tabs>
    </w:pPr>
  </w:style>
  <w:style w:type="table" w:styleId="TableGrid">
    <w:name w:val="Table Grid"/>
    <w:basedOn w:val="TableNormal"/>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uiPriority w:val="99"/>
    <w:rsid w:val="00490AB2"/>
    <w:rPr>
      <w:sz w:val="24"/>
      <w:szCs w:val="24"/>
    </w:rPr>
  </w:style>
  <w:style w:type="paragraph" w:styleId="BodyText">
    <w:name w:val="Body Text"/>
    <w:basedOn w:val="Normal"/>
    <w:link w:val="BodyTextChar"/>
    <w:rsid w:val="00073D7D"/>
    <w:pPr>
      <w:spacing w:after="120"/>
    </w:pPr>
  </w:style>
  <w:style w:type="character" w:customStyle="1" w:styleId="BodyTextChar">
    <w:name w:val="Body Text Char"/>
    <w:basedOn w:val="DefaultParagraphFont"/>
    <w:link w:val="BodyText"/>
    <w:rsid w:val="00073D7D"/>
    <w:rPr>
      <w:sz w:val="24"/>
      <w:szCs w:val="24"/>
    </w:rPr>
  </w:style>
  <w:style w:type="character" w:styleId="Strong">
    <w:name w:val="Strong"/>
    <w:uiPriority w:val="22"/>
    <w:qFormat/>
    <w:rsid w:val="00434492"/>
    <w:rPr>
      <w:b/>
      <w:bCs/>
    </w:rPr>
  </w:style>
  <w:style w:type="paragraph" w:styleId="FootnoteText">
    <w:name w:val="footnote text"/>
    <w:basedOn w:val="Normal"/>
    <w:link w:val="FootnoteTextChar"/>
    <w:unhideWhenUsed/>
    <w:rsid w:val="00572020"/>
    <w:rPr>
      <w:rFonts w:ascii="Calibri" w:eastAsia="Calibri" w:hAnsi="Calibri"/>
      <w:sz w:val="20"/>
      <w:szCs w:val="20"/>
    </w:rPr>
  </w:style>
  <w:style w:type="character" w:customStyle="1" w:styleId="FootnoteTextChar">
    <w:name w:val="Footnote Text Char"/>
    <w:basedOn w:val="DefaultParagraphFont"/>
    <w:link w:val="FootnoteText"/>
    <w:rsid w:val="00572020"/>
    <w:rPr>
      <w:rFonts w:ascii="Calibri" w:eastAsia="Calibri" w:hAnsi="Calibri"/>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062288501">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D91A-AD16-4494-86F8-E4A0ACC8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6476</Words>
  <Characters>36919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43309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6</cp:revision>
  <cp:lastPrinted>2018-10-18T11:26:00Z</cp:lastPrinted>
  <dcterms:created xsi:type="dcterms:W3CDTF">2020-01-22T12:56:00Z</dcterms:created>
  <dcterms:modified xsi:type="dcterms:W3CDTF">2020-01-23T08:11:00Z</dcterms:modified>
</cp:coreProperties>
</file>